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F3F" w:rsidRDefault="00A90F3F" w:rsidP="00A90F3F">
      <w:pPr>
        <w:spacing w:line="360" w:lineRule="auto"/>
        <w:ind w:firstLine="360"/>
        <w:jc w:val="center"/>
        <w:rPr>
          <w:b/>
          <w:bCs/>
          <w:color w:val="000000"/>
        </w:rPr>
      </w:pPr>
      <w:r>
        <w:rPr>
          <w:b/>
          <w:bCs/>
          <w:caps/>
          <w:color w:val="000000"/>
        </w:rPr>
        <w:t xml:space="preserve">Модулли дастурлаш. </w:t>
      </w:r>
    </w:p>
    <w:p w:rsidR="00A90F3F" w:rsidRDefault="00A90F3F" w:rsidP="00A90F3F">
      <w:pPr>
        <w:spacing w:line="360" w:lineRule="auto"/>
        <w:ind w:firstLine="360"/>
        <w:jc w:val="both"/>
        <w:rPr>
          <w:color w:val="000000"/>
        </w:rPr>
      </w:pPr>
    </w:p>
    <w:p w:rsidR="00A90F3F" w:rsidRDefault="00A90F3F" w:rsidP="00A90F3F">
      <w:pPr>
        <w:numPr>
          <w:ilvl w:val="0"/>
          <w:numId w:val="2"/>
        </w:numPr>
        <w:spacing w:line="360" w:lineRule="auto"/>
        <w:jc w:val="both"/>
        <w:rPr>
          <w:b/>
          <w:bCs/>
          <w:color w:val="000000"/>
        </w:rPr>
      </w:pPr>
      <w:r>
        <w:rPr>
          <w:b/>
          <w:bCs/>
          <w:color w:val="000000"/>
        </w:rPr>
        <w:t>Модулли дастурлаш тушинчаси ва унинг тавсифи.</w:t>
      </w:r>
    </w:p>
    <w:p w:rsidR="00A90F3F" w:rsidRDefault="00A90F3F" w:rsidP="00A90F3F">
      <w:pPr>
        <w:numPr>
          <w:ilvl w:val="0"/>
          <w:numId w:val="2"/>
        </w:numPr>
        <w:spacing w:line="360" w:lineRule="auto"/>
        <w:jc w:val="both"/>
        <w:rPr>
          <w:b/>
          <w:bCs/>
          <w:color w:val="000000"/>
        </w:rPr>
      </w:pPr>
      <w:r>
        <w:rPr>
          <w:b/>
          <w:bCs/>
          <w:color w:val="000000"/>
        </w:rPr>
        <w:t>Дастур тузилиши ва уни яратиш усуллари.</w:t>
      </w:r>
    </w:p>
    <w:p w:rsidR="00A90F3F" w:rsidRDefault="00A90F3F" w:rsidP="00A90F3F">
      <w:pPr>
        <w:numPr>
          <w:ilvl w:val="0"/>
          <w:numId w:val="2"/>
        </w:numPr>
        <w:spacing w:line="360" w:lineRule="auto"/>
        <w:jc w:val="both"/>
        <w:rPr>
          <w:b/>
          <w:bCs/>
          <w:color w:val="000000"/>
        </w:rPr>
      </w:pPr>
      <w:r>
        <w:rPr>
          <w:b/>
          <w:bCs/>
          <w:color w:val="000000"/>
        </w:rPr>
        <w:t>Дастурнинг модулли тузилишини босқичма-босқич шакллантириш.</w:t>
      </w:r>
    </w:p>
    <w:p w:rsidR="00A90F3F" w:rsidRDefault="00A90F3F" w:rsidP="00A90F3F">
      <w:pPr>
        <w:numPr>
          <w:ilvl w:val="0"/>
          <w:numId w:val="2"/>
        </w:numPr>
        <w:spacing w:line="360" w:lineRule="auto"/>
        <w:jc w:val="both"/>
        <w:rPr>
          <w:b/>
          <w:bCs/>
          <w:color w:val="000000"/>
        </w:rPr>
      </w:pPr>
      <w:r>
        <w:rPr>
          <w:b/>
          <w:bCs/>
          <w:color w:val="000000"/>
        </w:rPr>
        <w:t>Усулларни классификациялаш ва дастур тузилишини (структура) яратиш (ишлаб чиқиш).</w:t>
      </w:r>
    </w:p>
    <w:p w:rsidR="00A90F3F" w:rsidRDefault="00A90F3F" w:rsidP="00A90F3F">
      <w:pPr>
        <w:numPr>
          <w:ilvl w:val="0"/>
          <w:numId w:val="2"/>
        </w:numPr>
        <w:spacing w:line="360" w:lineRule="auto"/>
        <w:jc w:val="both"/>
        <w:rPr>
          <w:b/>
          <w:bCs/>
          <w:color w:val="000000"/>
        </w:rPr>
      </w:pPr>
      <w:r>
        <w:rPr>
          <w:b/>
          <w:bCs/>
          <w:color w:val="000000"/>
        </w:rPr>
        <w:t>Дастур модулини яратиш.</w:t>
      </w:r>
    </w:p>
    <w:p w:rsidR="00A90F3F" w:rsidRDefault="00A90F3F" w:rsidP="00A90F3F">
      <w:pPr>
        <w:numPr>
          <w:ilvl w:val="0"/>
          <w:numId w:val="2"/>
        </w:numPr>
        <w:spacing w:line="360" w:lineRule="auto"/>
        <w:jc w:val="both"/>
        <w:rPr>
          <w:b/>
          <w:bCs/>
          <w:color w:val="000000"/>
        </w:rPr>
      </w:pPr>
      <w:r>
        <w:rPr>
          <w:b/>
          <w:bCs/>
          <w:color w:val="000000"/>
        </w:rPr>
        <w:t>Структурали дастурлаш тушинчаси.</w:t>
      </w:r>
    </w:p>
    <w:p w:rsidR="00A90F3F" w:rsidRDefault="00A90F3F" w:rsidP="00A90F3F">
      <w:pPr>
        <w:numPr>
          <w:ilvl w:val="0"/>
          <w:numId w:val="2"/>
        </w:numPr>
        <w:spacing w:line="360" w:lineRule="auto"/>
        <w:jc w:val="both"/>
        <w:rPr>
          <w:b/>
          <w:bCs/>
          <w:color w:val="000000"/>
        </w:rPr>
      </w:pPr>
      <w:r>
        <w:rPr>
          <w:b/>
          <w:bCs/>
          <w:color w:val="000000"/>
        </w:rPr>
        <w:t>Босқичма-босқич қисмларга ажратиш.</w:t>
      </w:r>
    </w:p>
    <w:p w:rsidR="00A90F3F" w:rsidRDefault="00A90F3F" w:rsidP="00A90F3F">
      <w:pPr>
        <w:numPr>
          <w:ilvl w:val="0"/>
          <w:numId w:val="2"/>
        </w:numPr>
        <w:spacing w:line="360" w:lineRule="auto"/>
        <w:jc w:val="both"/>
        <w:rPr>
          <w:b/>
          <w:bCs/>
          <w:color w:val="000000"/>
        </w:rPr>
      </w:pPr>
      <w:r>
        <w:rPr>
          <w:b/>
          <w:bCs/>
          <w:color w:val="000000"/>
        </w:rPr>
        <w:t>Дастур тузилиши ва дастур модулини назорат қилиш.</w:t>
      </w:r>
    </w:p>
    <w:p w:rsidR="00A90F3F" w:rsidRDefault="00A90F3F" w:rsidP="00A90F3F">
      <w:pPr>
        <w:spacing w:line="360" w:lineRule="auto"/>
        <w:ind w:firstLine="360"/>
        <w:jc w:val="both"/>
        <w:rPr>
          <w:color w:val="000000"/>
        </w:rPr>
      </w:pPr>
    </w:p>
    <w:p w:rsidR="00A90F3F" w:rsidRDefault="00A90F3F" w:rsidP="00A90F3F">
      <w:pPr>
        <w:numPr>
          <w:ilvl w:val="0"/>
          <w:numId w:val="3"/>
        </w:numPr>
        <w:spacing w:line="360" w:lineRule="auto"/>
        <w:jc w:val="both"/>
        <w:rPr>
          <w:b/>
          <w:bCs/>
          <w:color w:val="000000"/>
        </w:rPr>
      </w:pPr>
      <w:r>
        <w:rPr>
          <w:b/>
          <w:bCs/>
          <w:color w:val="000000"/>
        </w:rPr>
        <w:t>Модулли дастурлаш тушинчаси ва унинг тавсифи.</w:t>
      </w:r>
    </w:p>
    <w:p w:rsidR="00A90F3F" w:rsidRDefault="00A90F3F" w:rsidP="00A90F3F">
      <w:pPr>
        <w:spacing w:line="360" w:lineRule="auto"/>
        <w:ind w:firstLine="360"/>
        <w:jc w:val="both"/>
        <w:rPr>
          <w:color w:val="000000"/>
        </w:rPr>
      </w:pPr>
      <w:r>
        <w:rPr>
          <w:color w:val="000000"/>
        </w:rPr>
        <w:t xml:space="preserve">Дастурий воситаларнинг ҳар бир дастурига ишлов беришга киришишдан аввал шуни назарга олиш керакки, бу дастур катта тизим бўлгани учун осонлаштириш чораларини кўриб чиқиш лозим. Бунинг учун бундай дастурлар дастур модуллари деб аталувчи қисмларга бўлиниб ишлаб чиқилади. Дастурларга ишлов беришнинг бу усулнинг ўзи модулли дастурлаш дейилади. Дастур модули – бу жараённи тавсифларида ишлатишга яроқли бўлган, мустақил дастурий маҳсулот сифатини расмийлаштириладиган жараён тавсифининг ҳар қандай фрагменти. Бу эса ҳар қандай дастур модули бошқа дастур модулларидан алоҳида равишда дастурланишини компиляцияланишини тўгриланишини англатади, шу билан бирга бошқа дастур модуллари билан жисмонан бўлинган. Бундан ташқари, ҳар бир ишлов берилган дастурий модул турли ҳил дастурлар таркибига кириши масалан, асарда шу модул бўйича бўлган ҳужжатларда декларациялашган ишлатиш шароитлари бажарилган бўлса. Шу билан бирга дастурий модул дастурлар қийинчиликлари билан курашиш ва дастурлашдаги такрорланишларга қарши кураш воситаси сифатида кўриб </w:t>
      </w:r>
      <w:r>
        <w:rPr>
          <w:color w:val="000000"/>
        </w:rPr>
        <w:lastRenderedPageBreak/>
        <w:t xml:space="preserve">чиқилади. Модулли дастурлаш қийинчиликка қарши курашни иккита умумий усулларининг дастурларига ишлов бериш жараёнида таркиб тизимнинг мустақиллигини таъминланишини ва иерархик тузулишларини ишлатишни кўрсатади. Биринчи усулни рўёбга чиқариш учун дастур модули қондирилиши керак бўлган маълум бир талаблар шаклланади, яъни яхши дастурий модулнинг асосий тавсифлари юзага чиқади. Иккинчи усулни рўёбга чиқариш учун дастурларнинг илдизли модулли тузилишларидан фойдаланилади. Ҳар қандай дастурий модул ҳам дастурни енгиллашишига имкон беравермайди. Шу нуқтаи назардан яхши модулни ажратиб олмоқ жиддий ижодий масала ҳисобланади. Ажратиб олинган модуллнинг қулайлигини баҳолаш учун қуйидаги иккита умумий ўлчовлардан фойдаланилади: </w:t>
      </w:r>
    </w:p>
    <w:p w:rsidR="00A90F3F" w:rsidRDefault="00A90F3F" w:rsidP="00A90F3F">
      <w:pPr>
        <w:numPr>
          <w:ilvl w:val="1"/>
          <w:numId w:val="6"/>
        </w:numPr>
        <w:spacing w:line="360" w:lineRule="auto"/>
        <w:jc w:val="both"/>
        <w:rPr>
          <w:color w:val="000000"/>
        </w:rPr>
      </w:pPr>
      <w:r>
        <w:rPr>
          <w:color w:val="000000"/>
        </w:rPr>
        <w:t>яхши модул ички томонга қараганда ташқи томондан осонроқ;</w:t>
      </w:r>
    </w:p>
    <w:p w:rsidR="00A90F3F" w:rsidRDefault="00A90F3F" w:rsidP="00A90F3F">
      <w:pPr>
        <w:numPr>
          <w:ilvl w:val="1"/>
          <w:numId w:val="6"/>
        </w:numPr>
        <w:spacing w:line="360" w:lineRule="auto"/>
        <w:jc w:val="both"/>
        <w:rPr>
          <w:color w:val="000000"/>
        </w:rPr>
      </w:pPr>
      <w:r>
        <w:rPr>
          <w:color w:val="000000"/>
        </w:rPr>
        <w:t>яхши модулни қуришдан кўра ишлатиш осонроқ.</w:t>
      </w:r>
    </w:p>
    <w:p w:rsidR="00A90F3F" w:rsidRDefault="00A90F3F" w:rsidP="00A90F3F">
      <w:pPr>
        <w:spacing w:line="360" w:lineRule="auto"/>
        <w:ind w:firstLine="360"/>
        <w:jc w:val="both"/>
        <w:rPr>
          <w:color w:val="000000"/>
        </w:rPr>
      </w:pPr>
      <w:r>
        <w:rPr>
          <w:color w:val="000000"/>
        </w:rPr>
        <w:t>Дастурий модулнинг қулайлигини баҳолаш учун унинг конструктивроқ тавсифларини ишлатиш тавсия этилади:</w:t>
      </w:r>
    </w:p>
    <w:p w:rsidR="00A90F3F" w:rsidRDefault="00A90F3F" w:rsidP="00A90F3F">
      <w:pPr>
        <w:numPr>
          <w:ilvl w:val="1"/>
          <w:numId w:val="5"/>
        </w:numPr>
        <w:spacing w:line="360" w:lineRule="auto"/>
        <w:jc w:val="both"/>
        <w:rPr>
          <w:color w:val="000000"/>
        </w:rPr>
      </w:pPr>
      <w:r>
        <w:rPr>
          <w:color w:val="000000"/>
        </w:rPr>
        <w:t>модул ўлчови;</w:t>
      </w:r>
    </w:p>
    <w:p w:rsidR="00A90F3F" w:rsidRDefault="00A90F3F" w:rsidP="00A90F3F">
      <w:pPr>
        <w:numPr>
          <w:ilvl w:val="1"/>
          <w:numId w:val="5"/>
        </w:numPr>
        <w:spacing w:line="360" w:lineRule="auto"/>
        <w:jc w:val="both"/>
        <w:rPr>
          <w:color w:val="000000"/>
        </w:rPr>
      </w:pPr>
      <w:r>
        <w:rPr>
          <w:color w:val="000000"/>
        </w:rPr>
        <w:t>модул мустаҳкамлиги;</w:t>
      </w:r>
    </w:p>
    <w:p w:rsidR="00A90F3F" w:rsidRDefault="00A90F3F" w:rsidP="00A90F3F">
      <w:pPr>
        <w:numPr>
          <w:ilvl w:val="1"/>
          <w:numId w:val="5"/>
        </w:numPr>
        <w:spacing w:line="360" w:lineRule="auto"/>
        <w:jc w:val="both"/>
        <w:rPr>
          <w:color w:val="000000"/>
        </w:rPr>
      </w:pPr>
      <w:r>
        <w:rPr>
          <w:color w:val="000000"/>
        </w:rPr>
        <w:t>бошқа модуллар билан боғланиши;</w:t>
      </w:r>
    </w:p>
    <w:p w:rsidR="00A90F3F" w:rsidRDefault="00A90F3F" w:rsidP="00A90F3F">
      <w:pPr>
        <w:numPr>
          <w:ilvl w:val="1"/>
          <w:numId w:val="5"/>
        </w:numPr>
        <w:spacing w:line="360" w:lineRule="auto"/>
        <w:jc w:val="both"/>
        <w:rPr>
          <w:color w:val="000000"/>
        </w:rPr>
      </w:pPr>
      <w:r>
        <w:rPr>
          <w:color w:val="000000"/>
        </w:rPr>
        <w:t>модул чигаллиги.</w:t>
      </w:r>
    </w:p>
    <w:p w:rsidR="00A90F3F" w:rsidRDefault="00A90F3F" w:rsidP="00A90F3F">
      <w:pPr>
        <w:spacing w:line="360" w:lineRule="auto"/>
        <w:ind w:firstLine="540"/>
        <w:jc w:val="both"/>
        <w:rPr>
          <w:color w:val="000000"/>
        </w:rPr>
      </w:pPr>
      <w:r>
        <w:rPr>
          <w:color w:val="000000"/>
        </w:rPr>
        <w:t xml:space="preserve">Модул ўлчови унинг таркиби бўлган операторлар ёки қаторлар сони билан ўлчанади. Модул жуда кичкина ёки жуда катта бўлиши керак эмас. Кичкина модуллар дастурнинг оғир модулли тузилишига олиб келиши ва қўшма ҳаражатларни расмийлаштирилиши билан боғлиқ бўлган қўшма ҳаражатларни қоплай олмаслиги мумкин. Катта модуллар ўрганиш учун ва ўзгартиришлар учун ноқулай. Улар дастур таҳририда дастурнинг қайтарилувчи трансляцияларининг жами вақтини яққол кўпайтириши мумкин. Одатда 10 оператордан ва бир неча минг операторлар ҳажмидаги дастурий модуллар тавсия этилади. Модул мустаҳкамлиги – бу унинг ички алоқалари меёрида. Модул мустаҳкамлиги қанча юқори бўлса, шунча у </w:t>
      </w:r>
      <w:r>
        <w:rPr>
          <w:color w:val="000000"/>
        </w:rPr>
        <w:lastRenderedPageBreak/>
        <w:t xml:space="preserve">кўпроқ алоқаларни унга нисбатан ташқи дастур қисмидан беркитиш ва албатта шунча дастурнинг енгиллашишига ўзининг улкан ҳиссасини қўшиши мумкин. Модул мустаҳкамлик даражасини баҳолаш учун мустаҳкамлик даражаси бўйича тартиблашган модулларнинг 7 та синф тўпламидан фойдаланиш тавсия этилади. Энг бўш мустаҳкамлик даражасига тасодиф бўйича мустаҳкам бўлган модул эгадир. Бу шундай модулки, унинг элементлари ўртасида аниқлаб бўлинган алоқалар мавжуд эмас. Бундай модул масалан, алоҳида модулга расмийлаштириладиган, дастурнинг турли ҳил жойларида бир ҳил операторлар оқибатлари аниқланганда ажратиб олиниши мумкин. Контекстларидан бирида бундай оқибатни ўзгартириш зарурати бу модулнинг ўзгаришига олиб келади, бу эса унинг бошқа контекстларда ишлатилиши хато бўлишига олиб келади. Дастурий модулларнинг бундай синфи фойдаланиш учун тавсия этилмайди. Умуман айтганда Майерс томонидан таклиф этилган модуллар синфини мустаҳкамлик даражасининг тартиблашган кўриниши баҳс-мунозара қилиниши лозим. Бироқ бу унча тўғри эмас, чунки фақатгини мустаҳкамлик бўйича иккита юқори бўлган модуллар синфи ишлатилишига тавсия этилади. Бу синфларни янада аниқроқ кўриб чиқамиз. Функционал мустаҳкам модул – бу аниқ бир қандайдир функцияни бажаради (амалга оширади). Бу функциянинг амалга оширилиши бундай модул бошқа модуллардан фойдаланиши мумкин. Дастурий модулларнинг бундай синфи фойдаланиш учун тавсия этилади. Информацион мустаҳкам модул – бу шу модулдан ташқарида номаълум бўлган фақат бир ҳил далиллар устидан (информацион объект устидан) бир нечта операцияларни (функциялар) бажарувчи (амалга оширувчи) модулдир. Бундай операцияларнинг ҳар бири учун бундай модул ўзининг кириш йўли ва унга тааллуқли бўлган муносабат шакли мавжуд. Бундай синфни юқори даражали мустаҳкамликка эга бўлган дастурий модуллар синфи сифатида қараш мумкин. Информацион мустаҳкам модул масалан, маълумотларнинг обстракт шаклини амалга ошириши мумкин. Модулнинг еттиланиши – бошқа модуллардан олинган маълумотларга </w:t>
      </w:r>
      <w:r>
        <w:rPr>
          <w:color w:val="000000"/>
        </w:rPr>
        <w:lastRenderedPageBreak/>
        <w:t>боғлиқлик меъёри модулнинг бошқа модуллар билан боғланишига қанчалик бўш бўлса, шунчалик унинг бошқа модуллардан мустақиллиги кучли бўлади. Модулнинг чигаллиги – унга бўлган олдинги муносабатларнинг нисбатан модулнинг мустақиллиги. Модулни чигаллиги деб атаймиз, агар унга бўлган муносабатларнинг натижаси (самараси) уни параметрларининг аҳамиятларига боғлиқ бўлса. Агар модулга бўлган муносабат натижаси, унга бўлган аввалги муносабатлар оқибатида ўзгартирилувчи бу модулнинг ташқи аҳволига боғлиқ бўлса, биз бу модулни тарихига (предистория) боғлиқ бўлган модул деб атаймиз.</w:t>
      </w:r>
    </w:p>
    <w:p w:rsidR="00A90F3F" w:rsidRDefault="00A90F3F" w:rsidP="00A90F3F">
      <w:pPr>
        <w:spacing w:line="360" w:lineRule="auto"/>
        <w:ind w:firstLine="540"/>
        <w:jc w:val="both"/>
        <w:rPr>
          <w:color w:val="000000"/>
        </w:rPr>
      </w:pPr>
    </w:p>
    <w:p w:rsidR="00A90F3F" w:rsidRDefault="00A90F3F" w:rsidP="00A90F3F">
      <w:pPr>
        <w:numPr>
          <w:ilvl w:val="0"/>
          <w:numId w:val="3"/>
        </w:numPr>
        <w:spacing w:line="360" w:lineRule="auto"/>
        <w:jc w:val="both"/>
        <w:rPr>
          <w:b/>
          <w:bCs/>
          <w:color w:val="000000"/>
        </w:rPr>
      </w:pPr>
      <w:r>
        <w:rPr>
          <w:b/>
          <w:bCs/>
          <w:color w:val="000000"/>
        </w:rPr>
        <w:t>Дастур тузилиши ва уни яратиш усуллари.</w:t>
      </w:r>
    </w:p>
    <w:p w:rsidR="00A90F3F" w:rsidRDefault="00A90F3F" w:rsidP="00A90F3F">
      <w:pPr>
        <w:spacing w:line="360" w:lineRule="auto"/>
        <w:ind w:firstLine="360"/>
        <w:jc w:val="both"/>
        <w:rPr>
          <w:color w:val="000000"/>
        </w:rPr>
      </w:pPr>
      <w:r>
        <w:rPr>
          <w:color w:val="000000"/>
        </w:rPr>
        <w:t>Дастурнинг модулли тузилиши сифатида дарахтсимон тузулишни шохлари ўсиб кетган дарахтни ҳисобга олган ҳолда ишлатиш қабул қилинган. Бундай дарахтнинг тугунларида дастурий модуллар жойлашади, йўналтирилган ёйлар (стрелкалар) эса модулларнинг статистик тобелигини кўрсатишади., яъни ҳар бир ёй шу далилга кирувчи модул текстида модул учун тегишли бўлган далилнинг мавжудлигини кўрсатади. Бошқа сўз билан айтганда ҳар бир модул ўзига тобе бўлган бошқа модулларга мурожат қилиши мумкин, яъни шу модуллар орқали ифодаланади. Шу билан бирга дастурнинг модулли тузилиши охир оқибат, ўз ичига шу дастурни яратувчи модулларнинг ўзига ҳос ҳусусиятлар йиғиндисини олиши керак. Дастурий модулнинг ўзига ҳос ҳусусияти:</w:t>
      </w:r>
    </w:p>
    <w:p w:rsidR="00A90F3F" w:rsidRDefault="00A90F3F" w:rsidP="00A90F3F">
      <w:pPr>
        <w:numPr>
          <w:ilvl w:val="1"/>
          <w:numId w:val="4"/>
        </w:numPr>
        <w:tabs>
          <w:tab w:val="clear" w:pos="1440"/>
          <w:tab w:val="num" w:pos="540"/>
        </w:tabs>
        <w:spacing w:line="360" w:lineRule="auto"/>
        <w:ind w:left="0" w:firstLine="360"/>
        <w:jc w:val="both"/>
        <w:rPr>
          <w:color w:val="000000"/>
        </w:rPr>
      </w:pPr>
      <w:r>
        <w:rPr>
          <w:color w:val="000000"/>
        </w:rPr>
        <w:t>унга бўлган синтактик  тўғри муносабатни, ишлатиладиган дастурлаш тилида қуришга имкон берувчи уни қиришларининг синтактик хусусиятларидан;</w:t>
      </w:r>
    </w:p>
    <w:p w:rsidR="00A90F3F" w:rsidRDefault="00A90F3F" w:rsidP="00A90F3F">
      <w:pPr>
        <w:numPr>
          <w:ilvl w:val="1"/>
          <w:numId w:val="4"/>
        </w:numPr>
        <w:tabs>
          <w:tab w:val="clear" w:pos="1440"/>
          <w:tab w:val="num" w:pos="540"/>
        </w:tabs>
        <w:spacing w:line="360" w:lineRule="auto"/>
        <w:ind w:left="0" w:firstLine="360"/>
        <w:jc w:val="both"/>
        <w:rPr>
          <w:color w:val="000000"/>
        </w:rPr>
      </w:pPr>
      <w:r>
        <w:rPr>
          <w:color w:val="000000"/>
        </w:rPr>
        <w:t xml:space="preserve">модулнинг функционал хусусиятидан (шу модул томонидан унинг ҳар бир киришларида бажарилувчи функциялар семантикасининг тавсифи) иборат бўлиши лозим. </w:t>
      </w:r>
    </w:p>
    <w:p w:rsidR="00A90F3F" w:rsidRDefault="00A90F3F" w:rsidP="00A90F3F">
      <w:pPr>
        <w:spacing w:line="360" w:lineRule="auto"/>
        <w:ind w:firstLine="360"/>
        <w:jc w:val="both"/>
        <w:rPr>
          <w:color w:val="000000"/>
        </w:rPr>
      </w:pPr>
      <w:r>
        <w:rPr>
          <w:color w:val="000000"/>
        </w:rPr>
        <w:t xml:space="preserve">Модулнинг функционал ҳусусияти ҳудди дастурий воситанинг функционал ҳусусияти каби қурилади. Дастурга ишлов бериш жараёнида </w:t>
      </w:r>
      <w:r>
        <w:rPr>
          <w:color w:val="000000"/>
        </w:rPr>
        <w:lastRenderedPageBreak/>
        <w:t xml:space="preserve">унинг модулли тузилиши турлича шаклланиши мумкин ва шу тузилишда кўрсатилган модулларнинг тўғриланишини ва модулларнинг дастурланиш тартибини аниқлаш учун ишлатилади. Шунинг учун дастур тузилишига ишлов беришнинг турли ҳил усуллари ҳақида гапириш мумкин: кўтариладиган ишлов бериш усули ва тушадиган ишлов бериш усули. Кўтарилувчи ишлов бериш усули қуйидагидан иборат. Аввал дарахт кўринишидаги дастурнинг модулли тузилиши тузилади. Кейин кетма-кет дастурнинг модуллари дастурланади, энг паст даражали модуллардан бошлаб (дастурнинг модулли тузилишининг дарахт барглари) шундай тартибдаки, ҳар бир программалашаётган модул учун у мурожат қилиши мумкин бўлган барча модуллар программалаштирилаётган бўлиши керак. Дастурнинг барча модуллари программалаштирилгандан сўнг уларнинг дастурланиши тартиби қандай бўлган бўлса, шундай тартибда уларнинг бир қатор синовдан ўтказилиши ва тўғриланиши амалга оширилади. Дастурга ишлов беришнинг бундай тартиби бир томондан олиб қараганда табиий туюлиши мумкин: ҳар бир модул дастурланишда бевосита тобе бўлган программалаштириб бўлинган модуллар орқали ифодаланади, синовдан ўтаётганда эса қолдирилган модуллардан фойдаланилади. Бироқ, замонавий технология дастурга бундай ишлов бериш тартибини тавсий қилмайди. Биринчидан, қандайдир бир модулни дастурлаш учун у фойдаланадиган модуллар матнларининг борлиги талаб этилмайди – бунинг учун ҳар бир ишлатиладиган модул фақатгина спецификацияланишнинг ўзи етарли (ўзига бўлган тўғри муносабатни қуришга имкон берувчи ҳажмда) уни синовдан ўтказиш учун модулларни уларнинг имутаторлари билан (босиш) алмаштириш мумкин (ва пастда кўрсатишимиздек фойдали). Иккинчидан, ҳар бир дастур қандайдир даражада ўзи учун ички модуллари учун глобал бўлган фикрларга бўйсинади, (амалга ошириш асослари, тахминлар, маълумотлар тузилишлари ва бошқалар) эса унга ишлов бериш жараёнида шаклланадиган концептуал бутунлигини аниқлайди. Кўтариладиган ишлов беришда бу глобал ахборот паст даражали модуллар учун тўла ҳажмда </w:t>
      </w:r>
      <w:r>
        <w:rPr>
          <w:color w:val="000000"/>
        </w:rPr>
        <w:lastRenderedPageBreak/>
        <w:t xml:space="preserve">тушунарли эмас, шунинг учун бошқа модулларни дастурлаганда бу глобал ахборотни яққоланиқланишининг ишлаб чиқилиш пайтида модулларни пайқаб қайта дастурлашга тўғри келади (масалан, маълумотларнинг глобал тузулиши ўзгартирилади). Учинчидан, кўтариладиган синовдан ўтказишда ҳар бир модул учун (бошқасидан ташқари) шу модулга нисбатан талаблик қилаётган муносабатни яратиши ва синалаётган модул учун информацион муҳитнинг керакли ҳолатини тайёрлаши керак етакловчи дастурни яратишга тўғри келади. Бу дастурлашни «тўғриланиш»ининг катта ҳажмига олиб келади, бу шу пайтнинг ўзида модулларнинг синовдан ўтказилиши ишчи дастурга бажарилиши лозим бўлган ўша шароитларда амалга оширилганига ҳеч қандай кафолат бермайди. Тушадиган ишлов бериш усули қуйидагидан иборат. Худди олдинги усул каби аввал дарахт кўринишидаги дастурнинг модули тузилиши қурилади. Кейин кетма-кет дастурнинг модуллари дастурланади, энг юқори даражадаги модулдан бошлаб, бошқа қандайдир модулни дастурлашга ўтиш фақат ўша вазиятда қилинадики, агарда унга мурожат қилмоқчи бўлган модул дастурланиб бўлган бўлса. Барча дастурлар программалаштирилгандан кейин худди шундай тартибда (тушадиган) кетма-кет уларнинг синовдан ўтиши ва тўғриланиши амалга оширилади. Шу билан бирга биринчи бўлиб бутун синаладиган дастурни ифодаловчи дастурнинг бош модули синовдан ўтказилади ва шунинг учун бу дастур бажарилишини бошлайдиган ахборотли мухитнинг «табиий» ҳолатида синалади. Шунингдек, асосий мурожат қилиши мумкин бўлган модуллар ўзларининг имитаторлари билан алмаштирилади. Ҳар бир модулнинг имитатори асосан имитациялашаётган модулга нисбатан бўлган муомаланинг айнан ўша факти ҳақида огоҳлантирувчи ўта оддий дастурий наъмуна кўринишида фараз қилинади, дастурнинг тўғри ишлаши учун мухим бўлган унинг кириш параметрларининг аҳамиятларини ишлаб чиқиш ташкил қилади (баъзида уларнинг мухрини бузиб очиш) ва агар бу керак бўлса эртароқ ғамланган тўғри келадиган натижани аниқлаб беради. Беш ва ҳар қандай кейинги модулнинг синови ва тузатилиши тугаганидан сўнг, имитаторлар </w:t>
      </w:r>
      <w:r>
        <w:rPr>
          <w:color w:val="000000"/>
        </w:rPr>
        <w:lastRenderedPageBreak/>
        <w:t xml:space="preserve">томонидан агар шундайлар мавжуд бўлса, тақдим этилган модуллардан бирининг синовдан ўтиши амалга оширилади. Шу йўл билан, кўтариладиган синовда «тўғриланадиган» дастурлашнинг катта ҳажми, модуллар дастурида ишлатиладиган етарли даражада оддий бўлган имитаторларни дастурлаш билан алмаштирилади. </w:t>
      </w:r>
    </w:p>
    <w:p w:rsidR="00A90F3F" w:rsidRDefault="00A90F3F" w:rsidP="00A90F3F">
      <w:pPr>
        <w:spacing w:line="360" w:lineRule="auto"/>
        <w:ind w:firstLine="360"/>
        <w:jc w:val="both"/>
        <w:rPr>
          <w:color w:val="000000"/>
        </w:rPr>
      </w:pPr>
      <w:r>
        <w:rPr>
          <w:color w:val="000000"/>
        </w:rPr>
        <w:t xml:space="preserve">Бундан ташқари, имитаторлар улар томонидан бериладиган керакли натижаларни топшириш йўли билан тестларни танлаш жараёнига ёрдам беришда фойдаланишга қулай. Дастурга ишлов беришнинг бундай тартибида бутун керакли глобал ахборот ўз вақтида шаклланади, яъни модулларнинг дастурланишида хато ҳисоблашларнинг ўта ёқимсиз бўлган манбаи тугатилади. Ишлов беришдан фойдаланишда маълум қийинчиликларга олиб келувчи пасаядиган ишлов беришнинг айрим камчилиги, бу ишлатиладиган дастурлаш тилининг асосий имкониятларидан дастурда ажратилган модуллар ёрдамида кейинчалик амалга оширилиши керак бўлган обстракт (мавҳум) операцияларни ўйлаб чиқиб обстракцияланишнинг муҳимлигидир. Бироқ бундай мавҳум тушунчаларга бўлган қобилият катта дастурий воситаларга ишлов беришга муҳим шарти саналади, шунинг учун уни ривожлантириш керак. Кўриб чиқилган кўтариладиган ва пасаядиган ишлов бериш усулларининг ҳусусияти (биз классик деб атайдиганлар) бу дастурнинг модулли тузилиши модулларни дастурлашда (кодлаш) аввал ишлаб чиқилишига қўйилган талабдир. </w:t>
      </w:r>
    </w:p>
    <w:p w:rsidR="00A90F3F" w:rsidRDefault="00A90F3F" w:rsidP="00A90F3F">
      <w:pPr>
        <w:spacing w:line="360" w:lineRule="auto"/>
        <w:ind w:firstLine="360"/>
        <w:jc w:val="both"/>
        <w:rPr>
          <w:color w:val="000000"/>
        </w:rPr>
      </w:pPr>
    </w:p>
    <w:p w:rsidR="00A90F3F" w:rsidRDefault="00A90F3F" w:rsidP="00A90F3F">
      <w:pPr>
        <w:numPr>
          <w:ilvl w:val="0"/>
          <w:numId w:val="3"/>
        </w:numPr>
        <w:spacing w:line="360" w:lineRule="auto"/>
        <w:ind w:left="0" w:firstLine="360"/>
        <w:jc w:val="both"/>
        <w:rPr>
          <w:b/>
          <w:bCs/>
          <w:color w:val="000000"/>
        </w:rPr>
      </w:pPr>
      <w:r>
        <w:rPr>
          <w:b/>
          <w:bCs/>
          <w:color w:val="000000"/>
        </w:rPr>
        <w:t>Дастурнинг модулли тузилишини босқичма-босқич шакллантириш.</w:t>
      </w:r>
    </w:p>
    <w:p w:rsidR="00A90F3F" w:rsidRDefault="00A90F3F" w:rsidP="00A90F3F">
      <w:pPr>
        <w:spacing w:line="360" w:lineRule="auto"/>
        <w:ind w:firstLine="360"/>
        <w:jc w:val="both"/>
        <w:rPr>
          <w:color w:val="000000"/>
        </w:rPr>
      </w:pPr>
      <w:r>
        <w:rPr>
          <w:color w:val="000000"/>
        </w:rPr>
        <w:t xml:space="preserve">Дастурга ишлов беришга конструктив ёндошиш модулларини дастурлаш жараёнида дастурнинг модулли дарахтсимон тузилиши шаклланадиган пасаядиган ишлов беришнинг модификациясида кўринишида бўлади. Конструктив ёндошишда дастурга ишлов бериш дастурнинг ўзига ҳос ҳусусиятидан келиб чиқиб бош модулнинг дастурланишидан бошланади. Шу билан бирга дастурнинг ҳусусиятига, дастурнинг функциялари </w:t>
      </w:r>
      <w:r>
        <w:rPr>
          <w:color w:val="000000"/>
        </w:rPr>
        <w:lastRenderedPageBreak/>
        <w:t xml:space="preserve">бажарилишининг бутун жавобгарлигини ўз зиммасига олувчи бош модулнинг ҳусусияти сифатида қаралади. Бош модулни программалаш жараёнида, мабодо бу дастур етарлича катта бўлса, терминларида бош дастурланадиган кичик масалалар (ички функциялар) ажратилади. Бу эса ҳар бир ажратиладиган масалалар учун кейинчалик модулларнинг айрим кичик дарахтлар томонидан тақдим этиладиган, масаланинг амалга оширилаётган дастур наъмунаси ҳусусиятининг яратилишини англатади. Шуни таъкидлаш зарурки бу ерда ажратилган функция бажарилиши учун жавобгарликни шу дарахтчанинг бош модули ўз зиммасига олади. Шунинг учун ажратилган функциянинг ҳусусияти бир вақтнинг ўзида шу дарахтча бош модулининг ҳусусияти ҳисобланади. Дастурнинг бош модулида, ажратилган бош функцияга мурожат қилиш учун, модулнинг яратилган ҳусусиятига мос равишда кўрсатилган дарахтчанинг бош модулига нисбатан бўлган муносабат қурилади. Шу йўл билан дастурга ишлов беришнинг биринчи босқичида (унинг бош модулини дастурлашда) дарахтнинг тепа бошланғич қисми шаклланади. Шунга ўхшаш харакатлар дастур дарахтининг галдаги холатида, спецификациялашда, лекин ҳали дастурланмаган модуллар қаторидан танлаб олинадиган, бошқа ҳар қандай модулнинг дастурланишида ишлаб чиқилади. Бунинг натижасида дастур дарахтининг галдаги шаклланиши яратилади. </w:t>
      </w:r>
    </w:p>
    <w:p w:rsidR="00A90F3F" w:rsidRDefault="00A90F3F" w:rsidP="00A90F3F">
      <w:pPr>
        <w:spacing w:line="360" w:lineRule="auto"/>
        <w:ind w:firstLine="360"/>
        <w:jc w:val="both"/>
        <w:rPr>
          <w:color w:val="000000"/>
        </w:rPr>
      </w:pPr>
      <w:r>
        <w:rPr>
          <w:color w:val="000000"/>
        </w:rPr>
        <w:t xml:space="preserve">Дастурга ишлов беришга архитектурали ёндошиши кўтариладиган ишлов бериш модификацияси кўринишида бўлиб, бундай ишлов беришнинг дастурнинг модулли тузилиши модулнинг дастурланиш жараёнида шаклланади. Лекин шу билан бирга ишлов беришнинг умуман бошқа мақсади қўйилади: ишлатиладиган дастурлаш тилининг даражасининг кўтарилиши, аммо аниқ бир дастурга ишлов бериш эмас. </w:t>
      </w:r>
    </w:p>
    <w:p w:rsidR="00A90F3F" w:rsidRDefault="00A90F3F" w:rsidP="00A90F3F">
      <w:pPr>
        <w:pStyle w:val="2"/>
        <w:spacing w:line="360" w:lineRule="auto"/>
      </w:pPr>
      <w:r>
        <w:t xml:space="preserve">Бу шуни англатадики, топширилган фан соҳаси учун типик функциялар ажратилади, бу функциялар ҳар бири шу соҳадаги турли хил масаларни ечишда ишлатилади ва спецификациялашади, кейинчалик бу функцияларни бажарадиган алоҳида дастурий модуллар программалашади. Бундай </w:t>
      </w:r>
      <w:r>
        <w:lastRenderedPageBreak/>
        <w:t>функцияларни ажратиш жараёни топширилган фан соҳасидаги масаларни ечиш тажрибасини йиғиш ва умумлаштиришга боғлиқ бўлганлиги учун, аввал одатда оддий функциялар алоҳида модул бўлиб, ажралиб амалга оширилади, сўнг аста секин олдинги ажратилган функцияларни ишлатувчи модуллар пайдо бўлади.</w:t>
      </w:r>
    </w:p>
    <w:p w:rsidR="00A90F3F" w:rsidRDefault="00A90F3F" w:rsidP="00A90F3F">
      <w:pPr>
        <w:spacing w:line="360" w:lineRule="auto"/>
        <w:ind w:firstLine="360"/>
        <w:jc w:val="both"/>
        <w:rPr>
          <w:color w:val="000000"/>
        </w:rPr>
      </w:pPr>
      <w:r>
        <w:rPr>
          <w:color w:val="000000"/>
        </w:rPr>
        <w:t>Бундай модуллар тўплами шундай мақсадда яратиладики, бундай модулларнинг айримлари топширилган фан соҳасининг у ёки бу дастурига ишлов беришда конструктив ёндошиш доирасида қулай бўлиб қолиши мумкин. Бу эса аниқ бир дастурга ишлов беришга сарфланадиган мехнат харажатларини шу дастурга аввалроқ тайёрлаб қўйилган ва амалиётда текширилган паст даражанинг модулли тузилишларини қўшиб қўйиш йўли қисқаришига имкон беради. Бундай тузилишлар турли хил муайян дастурларда кўп маротаба ишлатилиши мумкин бўлгани учун архитектурали ёнлошишга дастурлашда такрорланишга қарши курашиш йўли сифатида қаралиши мумкин. Шу билан боғлиқ ҳолда архитектурали ёндошиш доираларида яратиладиган дастурий модуллар одатда бундай модулларнинг параметрига созлаш йўли билан қўлланишни кучайтириш учун ўлчанади.</w:t>
      </w:r>
    </w:p>
    <w:p w:rsidR="00A90F3F" w:rsidRDefault="00A90F3F" w:rsidP="00A90F3F">
      <w:pPr>
        <w:numPr>
          <w:ilvl w:val="0"/>
          <w:numId w:val="3"/>
        </w:numPr>
        <w:spacing w:line="360" w:lineRule="auto"/>
        <w:ind w:left="0" w:firstLine="360"/>
        <w:jc w:val="both"/>
        <w:rPr>
          <w:b/>
          <w:bCs/>
          <w:color w:val="000000"/>
        </w:rPr>
      </w:pPr>
      <w:r>
        <w:rPr>
          <w:b/>
          <w:bCs/>
          <w:color w:val="000000"/>
        </w:rPr>
        <w:t>Усулларни классификациялаш ва дастур тузилишини (структура) яратиш (ишлаб чиқиш).</w:t>
      </w:r>
    </w:p>
    <w:p w:rsidR="00A90F3F" w:rsidRDefault="00A90F3F" w:rsidP="00A90F3F">
      <w:pPr>
        <w:spacing w:line="360" w:lineRule="auto"/>
        <w:ind w:firstLine="360"/>
        <w:jc w:val="both"/>
        <w:rPr>
          <w:color w:val="000000"/>
        </w:rPr>
      </w:pPr>
      <w:r>
        <w:rPr>
          <w:color w:val="000000"/>
        </w:rPr>
        <w:t>Бу барча усуллар яна дарахтсимон дастур тузилишининг тугунлари (модуллар) унга ишлов бериш жараёнида қандай изчиликда ўтишига қараб турли хил кўринишга эга. Буни масалан, қатламлар бўйлаб (кейинги даражага ўтишдан аввал битта даражанинг барча модулларини ишлаб) қилиш мумкин.</w:t>
      </w:r>
    </w:p>
    <w:p w:rsidR="00A90F3F" w:rsidRDefault="00A90F3F" w:rsidP="00A90F3F">
      <w:pPr>
        <w:spacing w:line="360" w:lineRule="auto"/>
        <w:ind w:firstLine="360"/>
        <w:jc w:val="both"/>
        <w:rPr>
          <w:color w:val="000000"/>
        </w:rPr>
      </w:pPr>
      <w:r>
        <w:rPr>
          <w:color w:val="000000"/>
        </w:rPr>
        <w:t xml:space="preserve">Пасаювчи дарахтга ишлов беришда, шунингдек, лексикографик тартибда (юқоридан пастга, чапдан ўнга) айланиб ўтиш мумкин. Дарахитдан ўтиб олишнинг бошқача вариантлари хам бор. Конструктив амалга оширишда дастур дарахтдан ўтиб олиши учун Фуксманнинг ўзи таклиф этган вертикал қатламланиш усулида ишлатган ғояларига амал қилиш мақсадга мувофиқ. Бундай ўтишнинг мохияти қуйидагидан иборат. Конструктив ёндошиш </w:t>
      </w:r>
      <w:r>
        <w:rPr>
          <w:color w:val="000000"/>
        </w:rPr>
        <w:lastRenderedPageBreak/>
        <w:t>доираларида аввал дастурнинг энг оддий варианти учун керак бўлган модуллар амалга оширилади, қайсики, бу дастур фақатгина кириш маълумотларининг ўта чегараланган кўпгина тўпламлари учун яхши бажарилиши мумкин, лекин бундай маълумотлар учун бу масала охиригача ечилади. Бундай дастурда далилларга эга бўлган бошқа модуллар ўрнига бу дастурга, асосан, бундай хусусий ҳолнинг ташқарисига чиқиш ҳақида огоҳлантиришни таъминловчи фақатгина уларнинг имитаторлари ўрнатилади. Кейин бу дастурга кириш маълумотларининг айрим бошқа тўпламлари учун яхши бажарувни таъминловчи бошқа бир модулларнинг амалга оширилиши (хусусан, айрим мавжуд бўлган имитаторлар ўрнига) қўшиб қўйилади. Бу жараён босқичма босқич талаб этилаётган дастур тўла амалга оширилмагунича давом этади. Шундай қилиб, дастур дарахтидан ўтиш яхши ишловчи дастурнинг у ёки бу вариантини (аввал энг оддийси) энг қисқа йўл билан нормал амалга ошириш мақсадида ишлаб чиқилади. Бу билан боғлиқ ҳолда конструктив амалга оширишнинг бундай ҳили мақсадга йўналтирилган конструктив амалга ошириш усули номини олди. Бу усулнинг афзаллиги шундаки, эрта палладаёқ ишлаб чиқилаётган дастурнинг ишлаётган варианти энди етарлича. Психологик томондан бу ишлаб чиқарувчининг самарадорлигини кескин кўтарувчи допинг ролини ўёнайди. Шунинг учун бу усул ўта ёқимли ҳисобланади.</w:t>
      </w:r>
    </w:p>
    <w:p w:rsidR="00A90F3F" w:rsidRDefault="00A90F3F" w:rsidP="00A90F3F">
      <w:pPr>
        <w:spacing w:line="360" w:lineRule="auto"/>
        <w:ind w:firstLine="360"/>
        <w:jc w:val="both"/>
        <w:rPr>
          <w:color w:val="000000"/>
        </w:rPr>
      </w:pPr>
    </w:p>
    <w:p w:rsidR="00A90F3F" w:rsidRDefault="00A90F3F" w:rsidP="00A90F3F">
      <w:pPr>
        <w:spacing w:line="360" w:lineRule="auto"/>
        <w:ind w:firstLine="360"/>
        <w:jc w:val="both"/>
        <w:rPr>
          <w:color w:val="000000"/>
        </w:rPr>
      </w:pPr>
      <w:r>
        <w:rPr>
          <w:b/>
          <w:bCs/>
          <w:color w:val="000000"/>
        </w:rPr>
        <w:t>5. Дастур модулини яратиш.</w:t>
      </w:r>
    </w:p>
    <w:p w:rsidR="00A90F3F" w:rsidRDefault="00A90F3F" w:rsidP="00A90F3F">
      <w:pPr>
        <w:spacing w:line="360" w:lineRule="auto"/>
        <w:ind w:firstLine="360"/>
        <w:jc w:val="both"/>
        <w:rPr>
          <w:color w:val="000000"/>
          <w:lang w:val="en-US"/>
        </w:rPr>
      </w:pPr>
      <w:r>
        <w:rPr>
          <w:color w:val="000000"/>
        </w:rPr>
        <w:t>Дастур модулига ишлов беришда қуйидаги тартибга риоя қилиш мақсадга мувофиқ:</w:t>
      </w:r>
    </w:p>
    <w:p w:rsidR="00A90F3F" w:rsidRDefault="00A90F3F" w:rsidP="00A90F3F">
      <w:pPr>
        <w:numPr>
          <w:ilvl w:val="1"/>
          <w:numId w:val="7"/>
        </w:numPr>
        <w:tabs>
          <w:tab w:val="clear" w:pos="1440"/>
          <w:tab w:val="num" w:pos="900"/>
        </w:tabs>
        <w:spacing w:line="360" w:lineRule="auto"/>
        <w:ind w:left="540" w:firstLine="0"/>
        <w:jc w:val="both"/>
        <w:rPr>
          <w:color w:val="000000"/>
        </w:rPr>
      </w:pPr>
      <w:r>
        <w:rPr>
          <w:color w:val="000000"/>
        </w:rPr>
        <w:t>модулнинг спецификацияланишини ўрганиш ва текшириш, дастурлаш тилини танлаш;</w:t>
      </w:r>
    </w:p>
    <w:p w:rsidR="00A90F3F" w:rsidRDefault="00A90F3F" w:rsidP="00A90F3F">
      <w:pPr>
        <w:numPr>
          <w:ilvl w:val="1"/>
          <w:numId w:val="7"/>
        </w:numPr>
        <w:tabs>
          <w:tab w:val="clear" w:pos="1440"/>
          <w:tab w:val="num" w:pos="900"/>
        </w:tabs>
        <w:spacing w:line="360" w:lineRule="auto"/>
        <w:ind w:left="540" w:firstLine="0"/>
        <w:jc w:val="both"/>
        <w:rPr>
          <w:color w:val="000000"/>
        </w:rPr>
      </w:pPr>
      <w:r>
        <w:rPr>
          <w:color w:val="000000"/>
        </w:rPr>
        <w:t>алгоритмни танлаш ва маълумотлар тузилишлари;</w:t>
      </w:r>
    </w:p>
    <w:p w:rsidR="00A90F3F" w:rsidRDefault="00A90F3F" w:rsidP="00A90F3F">
      <w:pPr>
        <w:numPr>
          <w:ilvl w:val="1"/>
          <w:numId w:val="7"/>
        </w:numPr>
        <w:tabs>
          <w:tab w:val="clear" w:pos="1440"/>
          <w:tab w:val="num" w:pos="900"/>
        </w:tabs>
        <w:spacing w:line="360" w:lineRule="auto"/>
        <w:ind w:left="540" w:firstLine="0"/>
        <w:jc w:val="both"/>
        <w:rPr>
          <w:color w:val="000000"/>
        </w:rPr>
      </w:pPr>
      <w:r>
        <w:rPr>
          <w:color w:val="000000"/>
        </w:rPr>
        <w:t>модулни программалаштириш (кодлаш);</w:t>
      </w:r>
    </w:p>
    <w:p w:rsidR="00A90F3F" w:rsidRDefault="00A90F3F" w:rsidP="00A90F3F">
      <w:pPr>
        <w:numPr>
          <w:ilvl w:val="1"/>
          <w:numId w:val="7"/>
        </w:numPr>
        <w:tabs>
          <w:tab w:val="clear" w:pos="1440"/>
          <w:tab w:val="num" w:pos="900"/>
        </w:tabs>
        <w:spacing w:line="360" w:lineRule="auto"/>
        <w:ind w:left="540" w:firstLine="0"/>
        <w:jc w:val="both"/>
        <w:rPr>
          <w:color w:val="000000"/>
        </w:rPr>
      </w:pPr>
      <w:r>
        <w:rPr>
          <w:color w:val="000000"/>
        </w:rPr>
        <w:t>модул матнини силлиқлаш;</w:t>
      </w:r>
    </w:p>
    <w:p w:rsidR="00A90F3F" w:rsidRDefault="00A90F3F" w:rsidP="00A90F3F">
      <w:pPr>
        <w:numPr>
          <w:ilvl w:val="1"/>
          <w:numId w:val="7"/>
        </w:numPr>
        <w:tabs>
          <w:tab w:val="clear" w:pos="1440"/>
          <w:tab w:val="num" w:pos="900"/>
        </w:tabs>
        <w:spacing w:line="360" w:lineRule="auto"/>
        <w:ind w:left="540" w:firstLine="0"/>
        <w:jc w:val="both"/>
        <w:rPr>
          <w:color w:val="000000"/>
        </w:rPr>
      </w:pPr>
      <w:r>
        <w:rPr>
          <w:color w:val="000000"/>
        </w:rPr>
        <w:t>модулни текшириш;</w:t>
      </w:r>
    </w:p>
    <w:p w:rsidR="00A90F3F" w:rsidRDefault="00A90F3F" w:rsidP="00A90F3F">
      <w:pPr>
        <w:numPr>
          <w:ilvl w:val="1"/>
          <w:numId w:val="7"/>
        </w:numPr>
        <w:tabs>
          <w:tab w:val="clear" w:pos="1440"/>
          <w:tab w:val="num" w:pos="900"/>
        </w:tabs>
        <w:spacing w:line="360" w:lineRule="auto"/>
        <w:ind w:left="540" w:firstLine="0"/>
        <w:jc w:val="both"/>
        <w:rPr>
          <w:color w:val="000000"/>
        </w:rPr>
      </w:pPr>
      <w:r>
        <w:rPr>
          <w:color w:val="000000"/>
        </w:rPr>
        <w:lastRenderedPageBreak/>
        <w:t>модул компиляцияси.</w:t>
      </w:r>
    </w:p>
    <w:p w:rsidR="00A90F3F" w:rsidRDefault="00A90F3F" w:rsidP="00A90F3F">
      <w:pPr>
        <w:spacing w:line="360" w:lineRule="auto"/>
        <w:ind w:firstLine="360"/>
        <w:jc w:val="both"/>
        <w:rPr>
          <w:color w:val="000000"/>
        </w:rPr>
      </w:pPr>
      <w:r>
        <w:rPr>
          <w:color w:val="000000"/>
        </w:rPr>
        <w:t>Дастурий модулга ишлов беришнинг биринчи қадами аҳамиятли даражада ўзи билан қуйидаги дастур тузилишини қўшни (ёнма-ён) назорати кўринишида бўлади: модулнинг спецификациясини ўргана туриб, ишлаб чиқарувчи бу модулга ишлов бериши учун унга тушинарли ва етарли эканлигига ишонч ҳосил қилиши керак.</w:t>
      </w:r>
    </w:p>
    <w:p w:rsidR="00A90F3F" w:rsidRDefault="00A90F3F" w:rsidP="00A90F3F">
      <w:pPr>
        <w:spacing w:line="360" w:lineRule="auto"/>
        <w:ind w:firstLine="360"/>
        <w:jc w:val="both"/>
        <w:rPr>
          <w:color w:val="000000"/>
        </w:rPr>
      </w:pPr>
      <w:r>
        <w:rPr>
          <w:color w:val="000000"/>
        </w:rPr>
        <w:t xml:space="preserve">Бу қадамнинг якунида дастурлаш тили танланади: барча дастурий воситалар учун аллақачон дастурлаш тили аниқлаб олинганлиги мумкин бўлсада, барибир бошқа, берилган модулни амалга ошириш учун кўпроқ тўғри келадиган (агар дастурлаш тизими бунга йўл қўйса) бошқа тил танланиши мумкин (масалан ассемблер тили). </w:t>
      </w:r>
    </w:p>
    <w:p w:rsidR="00A90F3F" w:rsidRDefault="00A90F3F" w:rsidP="00A90F3F">
      <w:pPr>
        <w:spacing w:line="360" w:lineRule="auto"/>
        <w:ind w:firstLine="360"/>
        <w:jc w:val="both"/>
        <w:rPr>
          <w:color w:val="000000"/>
        </w:rPr>
      </w:pPr>
      <w:r>
        <w:rPr>
          <w:color w:val="000000"/>
        </w:rPr>
        <w:t>Дастурий модулга ишлов беришнинг иккинчи қадамида қўйилган ва ёки уларга яқин масалаларни ечиш учун аллақачон қандайдир алгоритмларнинг маълум эмаслигини аниқлаш керак. Ва агарда мос келувчи алгоритм топилган бўлса, ундан фойдаланиш мақсадга мувофиқдир.</w:t>
      </w:r>
    </w:p>
    <w:p w:rsidR="00A90F3F" w:rsidRDefault="00A90F3F" w:rsidP="00A90F3F">
      <w:pPr>
        <w:spacing w:line="360" w:lineRule="auto"/>
        <w:ind w:firstLine="360"/>
        <w:jc w:val="both"/>
        <w:rPr>
          <w:color w:val="000000"/>
        </w:rPr>
      </w:pPr>
      <w:r>
        <w:rPr>
          <w:color w:val="000000"/>
        </w:rPr>
        <w:t>Модул томонидан ўзининг функцияларини бажараётганда ўзининг мос келувчи тузилишларининг тўплами ахамиятли даражада ишлаб чиқарилаётган модулнинг сифатли кўрсаткичларини ва мантиқни аниқлаб беради, шунинг учун унга ўта масъулиятли ечим сифатида қараш керак.</w:t>
      </w:r>
    </w:p>
    <w:p w:rsidR="00A90F3F" w:rsidRDefault="00A90F3F" w:rsidP="00A90F3F">
      <w:pPr>
        <w:spacing w:line="360" w:lineRule="auto"/>
        <w:ind w:firstLine="360"/>
        <w:jc w:val="both"/>
        <w:rPr>
          <w:color w:val="000000"/>
        </w:rPr>
      </w:pPr>
      <w:r>
        <w:rPr>
          <w:color w:val="000000"/>
        </w:rPr>
        <w:t>Учинчи қадамда танлаб олинган дастурлаш тилида модул матни тузиш амалга оширилади. Модул спецификацисида кўрсатилган функцияларнинг амалга оширилишидаги ҳисобга олиниши керак бўлган турли хил деталларнинг сероблиги жуда кўп хатолар ва ноаниқликлардан иборат бўлган ўта чигаллашган матннинг яратилишига осонгина олиб келиши мумкин. Бундай модулда хатоларни қидириш ва унга талаб этилаётган ўзгартиришларни киритиш ўта мураккаб вазифа ҳисобланиши мумкин. Шунинг учун модул матнини қуриш учун дастурлашнинг технологик томонидан асосланган ва амалий томонидан текширилган интизомдан фойдаланиш ўта муҳимдир.</w:t>
      </w:r>
    </w:p>
    <w:p w:rsidR="00A90F3F" w:rsidRDefault="00A90F3F" w:rsidP="00A90F3F">
      <w:pPr>
        <w:spacing w:line="360" w:lineRule="auto"/>
        <w:ind w:firstLine="360"/>
        <w:jc w:val="both"/>
        <w:rPr>
          <w:color w:val="000000"/>
        </w:rPr>
      </w:pPr>
      <w:r>
        <w:rPr>
          <w:color w:val="000000"/>
        </w:rPr>
        <w:lastRenderedPageBreak/>
        <w:t>Модулга ишлов беришнинг кейинги қадами модул матинининг дастурий восита     сифатининг спецификацияланишига мос равишда якунланган ҳолатга келтириш билан боғлиқ. Модулни дастурлашда, ишлаб чиқарувчи изоҳларни чала ишланганича қолдириб ва дастур услубига бўлган талабларнинг бузулишига йўл қўйиб, ўзининг асосий эътиборини модул функцияларининг амалга оширилишини тўғрилигига қаратади. Модул матнини силлиқлашда у матнда мавжуд бўлган изоҳларни таҳрир қилиб чиқмоғи керак ва балки, сифатнинг талаб этилаётган жўнликларини таъминлаш мақсадида матнга қўшимча изоҳларни қўшиб қўйиши мумкин. Шу мақсад билан ҳам стилистик (услубий) талабларни бажариш учун дастур матнининг таҳрири ишлаб чиқилади.</w:t>
      </w:r>
    </w:p>
    <w:p w:rsidR="00A90F3F" w:rsidRDefault="00A90F3F" w:rsidP="00A90F3F">
      <w:pPr>
        <w:spacing w:line="360" w:lineRule="auto"/>
        <w:ind w:firstLine="360"/>
        <w:jc w:val="both"/>
        <w:rPr>
          <w:color w:val="000000"/>
        </w:rPr>
      </w:pPr>
      <w:r>
        <w:rPr>
          <w:color w:val="000000"/>
        </w:rPr>
        <w:t>Модулни текшириш қадами модулнинг тузатилиши бошланишидан аввал унинг компьютердан бажарилишидан фойдалнувчи унинг ички мантиқий қўлда текширилишини ифодалайди, дастурлашнинг технологияси томонидан мухокама қилинаётган дастурий воситага ишлов беришнинг ҳар бир босқичида қабул қилинадиган қарорларни назорат қилиш зарурлигининг умумий негизини амалга оширади.</w:t>
      </w:r>
    </w:p>
    <w:p w:rsidR="00A90F3F" w:rsidRDefault="00A90F3F" w:rsidP="00A90F3F">
      <w:pPr>
        <w:spacing w:line="360" w:lineRule="auto"/>
        <w:ind w:firstLine="360"/>
        <w:jc w:val="both"/>
        <w:rPr>
          <w:color w:val="000000"/>
        </w:rPr>
      </w:pPr>
      <w:r>
        <w:rPr>
          <w:color w:val="000000"/>
        </w:rPr>
        <w:t xml:space="preserve">Модулга ишлов беришнинг сўнгги қадами модулнинг текшируви якунланганлигини (компилятор ёрдамида) ва модулни тузатиш жараёнига ўтишни англатади. </w:t>
      </w:r>
    </w:p>
    <w:p w:rsidR="00A90F3F" w:rsidRDefault="00A90F3F" w:rsidP="00A90F3F">
      <w:pPr>
        <w:spacing w:line="360" w:lineRule="auto"/>
        <w:ind w:firstLine="360"/>
        <w:jc w:val="both"/>
        <w:rPr>
          <w:color w:val="000000"/>
        </w:rPr>
      </w:pPr>
    </w:p>
    <w:p w:rsidR="00A90F3F" w:rsidRDefault="00A90F3F" w:rsidP="00A90F3F">
      <w:pPr>
        <w:spacing w:line="360" w:lineRule="auto"/>
        <w:ind w:left="360"/>
        <w:jc w:val="both"/>
        <w:rPr>
          <w:b/>
          <w:bCs/>
          <w:color w:val="000000"/>
        </w:rPr>
      </w:pPr>
      <w:r>
        <w:rPr>
          <w:b/>
          <w:bCs/>
          <w:color w:val="000000"/>
        </w:rPr>
        <w:t>6. Структурали дастурлаш тушинчаси.</w:t>
      </w:r>
    </w:p>
    <w:p w:rsidR="00A90F3F" w:rsidRDefault="00A90F3F" w:rsidP="00A90F3F">
      <w:pPr>
        <w:spacing w:line="360" w:lineRule="auto"/>
        <w:ind w:firstLine="360"/>
        <w:jc w:val="both"/>
        <w:rPr>
          <w:color w:val="000000"/>
        </w:rPr>
      </w:pPr>
      <w:r>
        <w:rPr>
          <w:color w:val="000000"/>
        </w:rPr>
        <w:t xml:space="preserve">Модулни дастурлаётганда шуни ҳисобга олиш керакки, дастур нафақат компьютер, балки инсон учун ҳам тушинарли бўлиши керак: модулни ишлаб чиқарувчи ҳам, модулни текширувчи шахслар ҳам, модулнинг талаб этиладиган амалга оширувчи дастурий воситанинг кузатувчилари ҳам кўп маротаба модул ишининг мантиғини синчиклаб кўриб чиқишга мажбур бўладилар. Дастурлашнинг замонавий тилида бу мантиқнинг кераклигича кучли чигаллаштириш учун етарлича воситалар мавжуд, бу билан бу воситалар оқибатида модулни ишончсиз ёки қийин кузатиладиган даражада </w:t>
      </w:r>
      <w:r>
        <w:rPr>
          <w:color w:val="000000"/>
        </w:rPr>
        <w:lastRenderedPageBreak/>
        <w:t xml:space="preserve">инсон учун қийин тушуниладиган қилиб қўяди. Шунинг учун мос келувчи тил воситаларини танлаш учун барча чораларни кўриш ва дастурлашнинг маълум бир тартиб интизомига риоя қилиши керак. </w:t>
      </w:r>
    </w:p>
    <w:p w:rsidR="00A90F3F" w:rsidRDefault="00A90F3F" w:rsidP="00A90F3F">
      <w:pPr>
        <w:spacing w:line="360" w:lineRule="auto"/>
        <w:ind w:firstLine="360"/>
        <w:jc w:val="both"/>
        <w:rPr>
          <w:color w:val="000000"/>
        </w:rPr>
      </w:pPr>
      <w:r>
        <w:rPr>
          <w:color w:val="000000"/>
        </w:rPr>
        <w:t>Шунинг учун ҳам Дейкстра дастурни унинг иш мантиғининг уқувини кучли оширишга имкон берадиган бошқарувчи конструкцияларини бир нечта турининг компазициясига ўхшаб қуришни таклиф этди. Фақат шундай конструкциялар фойдаланилган дастурлашни тузилишли дастурлаш деб аташ мумкин.</w:t>
      </w:r>
    </w:p>
    <w:p w:rsidR="00A90F3F" w:rsidRDefault="00A90F3F" w:rsidP="00A90F3F">
      <w:pPr>
        <w:spacing w:line="360" w:lineRule="auto"/>
        <w:ind w:firstLine="360"/>
        <w:jc w:val="both"/>
        <w:rPr>
          <w:color w:val="000000"/>
        </w:rPr>
      </w:pPr>
      <w:r>
        <w:rPr>
          <w:color w:val="000000"/>
        </w:rPr>
        <w:t xml:space="preserve">Тузилишли дастурлашнинг асосий конструкциялари қуйидагилар: бориш, тармоқланиш ва қайтариш. Бу конструкцияларнинг таркиблари </w:t>
      </w:r>
      <w:r>
        <w:rPr>
          <w:color w:val="000000"/>
          <w:lang w:val="en-US"/>
        </w:rPr>
        <w:t>S</w:t>
      </w:r>
      <w:r>
        <w:rPr>
          <w:color w:val="000000"/>
        </w:rPr>
        <w:t xml:space="preserve">, </w:t>
      </w:r>
      <w:r>
        <w:rPr>
          <w:color w:val="000000"/>
          <w:lang w:val="en-US"/>
        </w:rPr>
        <w:t>S</w:t>
      </w:r>
      <w:r>
        <w:rPr>
          <w:color w:val="000000"/>
        </w:rPr>
        <w:t xml:space="preserve">1, </w:t>
      </w:r>
      <w:r>
        <w:rPr>
          <w:color w:val="000000"/>
          <w:lang w:val="en-US"/>
        </w:rPr>
        <w:t>S</w:t>
      </w:r>
      <w:r>
        <w:rPr>
          <w:color w:val="000000"/>
        </w:rPr>
        <w:t xml:space="preserve">2 операторлари мулоқоти ва Р шартидир. Умумлашган оператор сифатида дастурлашнинг ишлатиладиган тилининг қандайдир бир оддий оператори (ўзлаштириш, киритиш, чиқариш ва жараёнга бўлган муносабат операторлари), ёки тузилишли дастурлашнинг асосий бошқарувчи конструкцияларининг композицияси бўлган дастур парчаси бўлиши мумкин. Мухими, бу конструкцияларнинг ҳар бири бошқариш бўйича фақат битта кириш ва чиқиш йўлига эга. Шу билан бирга, умумлашган оператор ҳам битта кириш ва битта чиқиш йўлига эга. Ва шу ҳам муҳимки, бу конструкциялар аллақачон математик объектлар ҳисобланади (бу эса аслида тузилишли дастурлашнинг мувоффаққият сабабини тушинтиради). Ҳар бир ноструктуралашган дастур учун функционал тенг қийматли (яъни ўша масаланинг ўзини ечадиган) структуралашган дастурни қуриш мумкинлиги исботланган. Структуралашган дастурлар учун айрим ҳусусиятларни математик йўл билан исботлаш мумкин, бу дастурда айрим хатоларни аниқлашга имкон беради. </w:t>
      </w:r>
    </w:p>
    <w:p w:rsidR="00A90F3F" w:rsidRDefault="00A90F3F" w:rsidP="00A90F3F">
      <w:pPr>
        <w:spacing w:line="360" w:lineRule="auto"/>
        <w:ind w:firstLine="360"/>
        <w:jc w:val="both"/>
        <w:rPr>
          <w:color w:val="000000"/>
        </w:rPr>
      </w:pPr>
      <w:r>
        <w:rPr>
          <w:color w:val="000000"/>
        </w:rPr>
        <w:t>Структурали дастурлашни баъзида яна «</w:t>
      </w:r>
      <w:r>
        <w:rPr>
          <w:color w:val="000000"/>
          <w:lang w:val="en-US"/>
        </w:rPr>
        <w:t>GOTO</w:t>
      </w:r>
      <w:r>
        <w:rPr>
          <w:color w:val="000000"/>
        </w:rPr>
        <w:t xml:space="preserve"> сиз бўлган дастурлаш» деб ҳам аташади. Бироқ гап </w:t>
      </w:r>
      <w:r>
        <w:rPr>
          <w:color w:val="000000"/>
          <w:lang w:val="en-US"/>
        </w:rPr>
        <w:t>GOTO</w:t>
      </w:r>
      <w:r>
        <w:rPr>
          <w:color w:val="000000"/>
        </w:rPr>
        <w:t xml:space="preserve"> операторида эмас, балки унинг тартибсиз ишлатилишидадир. Дастурлашнинг айрим тилларида жуда тез-тез структуралашган дастурлашнинг гавдаланишида (масалан, Фортранда) ўтиш оператори (</w:t>
      </w:r>
      <w:r>
        <w:rPr>
          <w:color w:val="000000"/>
          <w:lang w:val="en-US"/>
        </w:rPr>
        <w:t>GOTO</w:t>
      </w:r>
      <w:r>
        <w:rPr>
          <w:color w:val="000000"/>
        </w:rPr>
        <w:t xml:space="preserve">) структурали конструкцияларни амалга ошириш учун </w:t>
      </w:r>
      <w:r>
        <w:rPr>
          <w:color w:val="000000"/>
        </w:rPr>
        <w:lastRenderedPageBreak/>
        <w:t>фойдаланади, бу эса структур дастурлашнинг асосларини бузмайди. Дастурни айнан ўтишнинг «ноструктур» операторлари айниқса ўтишнинг юқори (олдинги) бажарилувчи операторининг модул матнида жойлашган операторга ўтишни чигаллаштиради. Шундай бўлсада айрим оддий холларда ўтиш операторидан қочишга уриниш жуда улкан структуралашган дастурларга олиб келиши мумкин, бу эса уларнинг аниқлигини яхшиламайди модул матнида қўшимча хатоларнинг пайдо бўлиши хавфидан иборат бўлади. Шунинг учун қаерда мумкин бўлса ўша ерда ўтиш операторини ишлатишдан четлаб ўтишни тавсия қилиш мумкин, лекин дастурнинг аниқлиги бахоси билан эмас.</w:t>
      </w:r>
    </w:p>
    <w:p w:rsidR="00A90F3F" w:rsidRDefault="00A90F3F" w:rsidP="00A90F3F">
      <w:pPr>
        <w:spacing w:line="360" w:lineRule="auto"/>
        <w:ind w:firstLine="360"/>
        <w:jc w:val="both"/>
        <w:rPr>
          <w:color w:val="000000"/>
        </w:rPr>
      </w:pPr>
    </w:p>
    <w:p w:rsidR="00A90F3F" w:rsidRDefault="00A90F3F" w:rsidP="00A90F3F">
      <w:pPr>
        <w:numPr>
          <w:ilvl w:val="0"/>
          <w:numId w:val="1"/>
        </w:numPr>
        <w:spacing w:line="360" w:lineRule="auto"/>
        <w:jc w:val="both"/>
        <w:rPr>
          <w:b/>
          <w:bCs/>
          <w:color w:val="000000"/>
        </w:rPr>
      </w:pPr>
      <w:r>
        <w:rPr>
          <w:b/>
          <w:bCs/>
          <w:color w:val="000000"/>
        </w:rPr>
        <w:t>Босқичма-босқич қисмларга ажратиш.</w:t>
      </w:r>
    </w:p>
    <w:p w:rsidR="00A90F3F" w:rsidRDefault="00A90F3F" w:rsidP="00A90F3F">
      <w:pPr>
        <w:spacing w:line="360" w:lineRule="auto"/>
        <w:ind w:firstLine="360"/>
        <w:jc w:val="both"/>
        <w:rPr>
          <w:color w:val="000000"/>
        </w:rPr>
      </w:pPr>
      <w:r>
        <w:rPr>
          <w:color w:val="000000"/>
        </w:rPr>
        <w:t xml:space="preserve"> Тузилишли дастурлаш модулнинг матни қандай бўлиши кераклиги хақида тавсиялар беради. Бундай матнни тузиш учун дастурчи қандай иш тутиши лозим? - деган савол туғилади. Кўпинча модулни дастурлашни унинг иш мантиғини умумий доираларда тасвирловчи блок-схемасини тузишдан бошланади. Аммо дастурлашнинг замонавий технологияси бу ишни мос келадиган компьютер ёрдамисиз қилишни тавсия этмайди. Блок-схемалар модул ишининг мантиғини равшан кўрсатиши мумкин, дастурлаш тилида уларни қўл ёрдамида кодлаш пайтида хатоларнинг специфик манбаи юзага келади: мухим иккита ўлчовли тузилиш кўринишида бўлган блок схемаларнинг тасвирланиши ифодаловчи модул иш мантиғининг, бузиб кўрсатилиш хавфига эга, чунки у қайта кўриб чиқилганда юқори даражадаги эътиборни психолог  томонидан сақлаб қолиш қийин. Ўша хол истисно бўлиши мумкин қачонки блок схемаларни тузишда график мухаррири ишлатилади ва улар шу қадар шакилланганки улар бўйлаб дастурлаш тилида матн автоматик равишда генерациялашади (масалан, бу Р технологияда қилинганидек).</w:t>
      </w:r>
    </w:p>
    <w:p w:rsidR="00A90F3F" w:rsidRDefault="00A90F3F" w:rsidP="00A90F3F">
      <w:pPr>
        <w:spacing w:line="360" w:lineRule="auto"/>
        <w:ind w:firstLine="360"/>
        <w:jc w:val="both"/>
        <w:rPr>
          <w:color w:val="000000"/>
        </w:rPr>
      </w:pPr>
      <w:r>
        <w:rPr>
          <w:color w:val="000000"/>
        </w:rPr>
        <w:t xml:space="preserve">Матнни тузишнинг асосий усули сифатида замонавий технология босқичма-босқич қисмларга ажратишни тавсия қилади. Бу усулнинг мохияти </w:t>
      </w:r>
      <w:r>
        <w:rPr>
          <w:color w:val="000000"/>
        </w:rPr>
        <w:lastRenderedPageBreak/>
        <w:t>модул матнига ишлов бериш жараёнини бир қатор босқичларга ажратишдан иборат. Биринчи босқичда кўзга кўринадиган чизиқли матн шаклидаги модул ишининг умумий схемаси тарифланади (яъни, жуда йирик тушунчаларни ишлатган холда), шуни айтиш керакки, бу тавсиф тўла шакилланмаган ва инсон томонидан унинг қабул қилинишига йўналтирилган. Кейинги хар бир босқичда қандай</w:t>
      </w:r>
      <w:r>
        <w:rPr>
          <w:color w:val="000000"/>
        </w:rPr>
        <w:tab/>
        <w:t xml:space="preserve"> бир тарифда (биз уни аниқлаштирилувчи деб атаймиз) тушунчалардан бирининг аниқлаштирилиши ва қисмларга бўлиниши ишлаб чиқилади, бу таъриф аввалги босқичлардан бирида ишлаб чиқилган. Бундай босқичнинг натижасида танлаб олинган ва аниқланаётган тушунчанинг ёки дастурлаш базавий тилининг терминларида (яъни, модулни тасвирлаш учун танланганлиги) ёки биринчи босқичдаги қадамдаги худди ўша шаклдаги янги аниқланаётган тушунчаларни ишлатган тарзда тавсифи яратилади. У жараён барча аниқланаётган тушунчалар аниқланганда тугайди (яъни, охир-оқибат дастурлашнинг базавий тилида ифодаланади). Охирги босқич бу топширилгпн тавсифлари ёрдамида аниқланаётган тушунчаларнинг киришларини алмаштириш ва бу дастурлаш тилининг воситалари ёрдамида структурали дастурлаш конструкцияларини киришларини ифодалаш йўли билан модул матнини олишдир. Босқичма-босқич қисмларга ажратиш (детализация) сохта код номини олган, кўрсатилган топшириқларни ифодалаш учун қисман шакилланган тилни ишлатиш билан боғлиқ. Бу тил умумлашган операторлар ва шартларни  тақдим этиш учун табиий тилда ноформал парчалар билан бирга формал тарзда расмийлаштирилувчи структурали дастурлашнинг барча консструкцияларидан фойдаланишга имкон беради. Умумлашган операторлар сифати ва шартларида дастурлашнинг базавий тилида мос келувчи парчалар хам берилиши мумкин.</w:t>
      </w:r>
    </w:p>
    <w:p w:rsidR="00A90F3F" w:rsidRDefault="00A90F3F" w:rsidP="00A90F3F">
      <w:pPr>
        <w:spacing w:line="360" w:lineRule="auto"/>
        <w:ind w:firstLine="360"/>
        <w:jc w:val="both"/>
        <w:rPr>
          <w:color w:val="000000"/>
        </w:rPr>
      </w:pPr>
      <w:r>
        <w:rPr>
          <w:color w:val="000000"/>
        </w:rPr>
        <w:t xml:space="preserve">Сохта коддаги бош таъриф деб дастурлашнинг базавий тилидаги модулнинг ташқи расмилаштирилишини ҳисоблаш мумкин, улар қуйидагилардан иборат бўлиши лозим: </w:t>
      </w:r>
    </w:p>
    <w:p w:rsidR="00A90F3F" w:rsidRDefault="00A90F3F" w:rsidP="00A90F3F">
      <w:pPr>
        <w:numPr>
          <w:ilvl w:val="1"/>
          <w:numId w:val="8"/>
        </w:numPr>
        <w:tabs>
          <w:tab w:val="clear" w:pos="1440"/>
          <w:tab w:val="num" w:pos="900"/>
        </w:tabs>
        <w:spacing w:line="360" w:lineRule="auto"/>
        <w:ind w:left="540" w:firstLine="0"/>
        <w:jc w:val="both"/>
        <w:rPr>
          <w:color w:val="000000"/>
        </w:rPr>
      </w:pPr>
      <w:r>
        <w:rPr>
          <w:color w:val="000000"/>
        </w:rPr>
        <w:t>базавий тилда модулнинг муқадимаси, яъни бу модулнинг биринчи таклифи ёки сарлавхаси (спецификациясини);</w:t>
      </w:r>
    </w:p>
    <w:p w:rsidR="00A90F3F" w:rsidRDefault="00A90F3F" w:rsidP="00A90F3F">
      <w:pPr>
        <w:numPr>
          <w:ilvl w:val="1"/>
          <w:numId w:val="8"/>
        </w:numPr>
        <w:tabs>
          <w:tab w:val="clear" w:pos="1440"/>
          <w:tab w:val="num" w:pos="900"/>
        </w:tabs>
        <w:spacing w:line="360" w:lineRule="auto"/>
        <w:ind w:left="540" w:firstLine="0"/>
        <w:jc w:val="both"/>
        <w:rPr>
          <w:b/>
          <w:bCs/>
          <w:color w:val="000000"/>
        </w:rPr>
      </w:pPr>
      <w:r>
        <w:rPr>
          <w:color w:val="000000"/>
        </w:rPr>
        <w:lastRenderedPageBreak/>
        <w:t>базавий тилдаги таърифлар бўлими (мажмуи), шу билан бирга жараёнлар ва функцияларнинг таърифлари ўрнига – фақат уларнинг ташқи расмилаштирилиши;</w:t>
      </w:r>
    </w:p>
    <w:p w:rsidR="00A90F3F" w:rsidRDefault="00A90F3F" w:rsidP="00A90F3F">
      <w:pPr>
        <w:numPr>
          <w:ilvl w:val="1"/>
          <w:numId w:val="8"/>
        </w:numPr>
        <w:tabs>
          <w:tab w:val="clear" w:pos="1440"/>
          <w:tab w:val="num" w:pos="900"/>
        </w:tabs>
        <w:spacing w:line="360" w:lineRule="auto"/>
        <w:ind w:left="540" w:firstLine="0"/>
        <w:jc w:val="both"/>
        <w:rPr>
          <w:b/>
          <w:bCs/>
          <w:color w:val="000000"/>
        </w:rPr>
      </w:pPr>
      <w:r>
        <w:rPr>
          <w:color w:val="000000"/>
        </w:rPr>
        <w:t xml:space="preserve">битта умумлашган операторлар каби модул танаси операторлари мунтазамлигининг ноформал ифодаси (пастроққа қаранг), шунингдек битта умумлашган оператор каби жараён ёки функциянинг хар бир таърифи танасининг ноформал ифодаси;        </w:t>
      </w:r>
    </w:p>
    <w:p w:rsidR="00A90F3F" w:rsidRDefault="00A90F3F" w:rsidP="00A90F3F">
      <w:pPr>
        <w:numPr>
          <w:ilvl w:val="1"/>
          <w:numId w:val="8"/>
        </w:numPr>
        <w:tabs>
          <w:tab w:val="clear" w:pos="1440"/>
          <w:tab w:val="num" w:pos="900"/>
        </w:tabs>
        <w:spacing w:line="360" w:lineRule="auto"/>
        <w:ind w:left="540" w:firstLine="0"/>
        <w:jc w:val="both"/>
        <w:rPr>
          <w:b/>
          <w:bCs/>
          <w:color w:val="000000"/>
        </w:rPr>
      </w:pPr>
      <w:r>
        <w:rPr>
          <w:color w:val="000000"/>
        </w:rPr>
        <w:t>базавий тилда модулнинг сўнгги таклифи (охири).</w:t>
      </w:r>
    </w:p>
    <w:p w:rsidR="00A90F3F" w:rsidRDefault="00A90F3F" w:rsidP="00A90F3F">
      <w:pPr>
        <w:spacing w:line="360" w:lineRule="auto"/>
        <w:ind w:left="360"/>
        <w:jc w:val="both"/>
        <w:rPr>
          <w:b/>
          <w:bCs/>
          <w:color w:val="000000"/>
        </w:rPr>
      </w:pPr>
    </w:p>
    <w:p w:rsidR="00A90F3F" w:rsidRDefault="00A90F3F" w:rsidP="00A90F3F">
      <w:pPr>
        <w:numPr>
          <w:ilvl w:val="0"/>
          <w:numId w:val="1"/>
        </w:numPr>
        <w:spacing w:line="360" w:lineRule="auto"/>
        <w:jc w:val="both"/>
        <w:rPr>
          <w:b/>
          <w:bCs/>
          <w:color w:val="000000"/>
        </w:rPr>
      </w:pPr>
      <w:r>
        <w:rPr>
          <w:b/>
          <w:bCs/>
          <w:color w:val="000000"/>
        </w:rPr>
        <w:t>Дастур тузилиши ва дастур модулини назорат қилиш.</w:t>
      </w:r>
    </w:p>
    <w:p w:rsidR="00A90F3F" w:rsidRDefault="00A90F3F" w:rsidP="00A90F3F">
      <w:pPr>
        <w:spacing w:line="360" w:lineRule="auto"/>
        <w:ind w:firstLine="360"/>
        <w:jc w:val="both"/>
        <w:rPr>
          <w:color w:val="000000"/>
        </w:rPr>
      </w:pPr>
      <w:r>
        <w:rPr>
          <w:color w:val="000000"/>
        </w:rPr>
        <w:t>Дастур  тузилишини назорат учун  учта  усулни ишлатиш мумкин:</w:t>
      </w:r>
    </w:p>
    <w:p w:rsidR="00A90F3F" w:rsidRDefault="00A90F3F" w:rsidP="00A90F3F">
      <w:pPr>
        <w:numPr>
          <w:ilvl w:val="1"/>
          <w:numId w:val="9"/>
        </w:numPr>
        <w:spacing w:line="360" w:lineRule="auto"/>
        <w:jc w:val="both"/>
        <w:rPr>
          <w:color w:val="000000"/>
        </w:rPr>
      </w:pPr>
      <w:r>
        <w:rPr>
          <w:color w:val="000000"/>
        </w:rPr>
        <w:t>статистик  назорат;</w:t>
      </w:r>
    </w:p>
    <w:p w:rsidR="00A90F3F" w:rsidRDefault="00A90F3F" w:rsidP="00A90F3F">
      <w:pPr>
        <w:numPr>
          <w:ilvl w:val="1"/>
          <w:numId w:val="9"/>
        </w:numPr>
        <w:spacing w:line="360" w:lineRule="auto"/>
        <w:jc w:val="both"/>
        <w:rPr>
          <w:color w:val="000000"/>
        </w:rPr>
      </w:pPr>
      <w:r>
        <w:rPr>
          <w:color w:val="000000"/>
        </w:rPr>
        <w:t>аралаш (қўшни, ёнма-ён) назорат;</w:t>
      </w:r>
    </w:p>
    <w:p w:rsidR="00A90F3F" w:rsidRDefault="00A90F3F" w:rsidP="00A90F3F">
      <w:pPr>
        <w:numPr>
          <w:ilvl w:val="1"/>
          <w:numId w:val="9"/>
        </w:numPr>
        <w:spacing w:line="360" w:lineRule="auto"/>
        <w:jc w:val="both"/>
        <w:rPr>
          <w:color w:val="000000"/>
        </w:rPr>
      </w:pPr>
      <w:r>
        <w:rPr>
          <w:color w:val="000000"/>
        </w:rPr>
        <w:t>тешиб  ўтувчи  назорат.</w:t>
      </w:r>
    </w:p>
    <w:p w:rsidR="00A90F3F" w:rsidRDefault="00A90F3F" w:rsidP="00A90F3F">
      <w:pPr>
        <w:spacing w:line="360" w:lineRule="auto"/>
        <w:ind w:firstLine="360"/>
        <w:jc w:val="both"/>
        <w:rPr>
          <w:color w:val="000000"/>
        </w:rPr>
      </w:pPr>
      <w:r>
        <w:rPr>
          <w:color w:val="000000"/>
        </w:rPr>
        <w:t>Статистик  назорат  дастур  тузилишини баҳолаганда, амалга  оширилади (ташкил  топади), дастур  модулнинг  юқорида  кўриб  чиқилган  асосий  таърифларининг  моҳиятини ҳисобга  олган ҳолда модулларга  қанчалик яхши ажратилади.</w:t>
      </w:r>
    </w:p>
    <w:p w:rsidR="00A90F3F" w:rsidRDefault="00A90F3F" w:rsidP="00A90F3F">
      <w:pPr>
        <w:spacing w:line="360" w:lineRule="auto"/>
        <w:ind w:firstLine="360"/>
        <w:jc w:val="both"/>
        <w:rPr>
          <w:color w:val="000000"/>
        </w:rPr>
      </w:pPr>
      <w:r>
        <w:rPr>
          <w:color w:val="000000"/>
        </w:rPr>
        <w:t xml:space="preserve">Юқоридан (тепадан) бўлган  қўшни  назорат – бу дастур  восита  ташқи таърифи  ва архитектурасининг  ишлаб  чиқарувчилари  томонидан  бўлган  назорат. Қуйидан  (пастдан) бўлган қўшни  назорат – бу шу модуллар ишлаб  чиқаурвчилари томонидан модулларнинг функционал спецификацияланишининг  назоратидир. </w:t>
      </w:r>
    </w:p>
    <w:p w:rsidR="00A90F3F" w:rsidRDefault="00A90F3F" w:rsidP="00A90F3F">
      <w:pPr>
        <w:spacing w:line="360" w:lineRule="auto"/>
        <w:ind w:firstLine="360"/>
        <w:jc w:val="both"/>
        <w:rPr>
          <w:color w:val="000000"/>
        </w:rPr>
      </w:pPr>
      <w:r>
        <w:rPr>
          <w:color w:val="000000"/>
        </w:rPr>
        <w:t xml:space="preserve">  Тешиб ўтувчи назорат – бу эртароқ ишлаб чиқилган тестларни бажаришдаги дастур тузилишини хаёлан айлантирилиши (текшируви). Дастурий восита     функционал спецификацияси ёки архитектурасининг қўлда ўхшатиб қилиниши каби динамик назоратининг кўриниши ҳисобланади. </w:t>
      </w:r>
    </w:p>
    <w:p w:rsidR="00A90F3F" w:rsidRDefault="00A90F3F" w:rsidP="00A90F3F">
      <w:pPr>
        <w:spacing w:line="360" w:lineRule="auto"/>
        <w:ind w:firstLine="360"/>
        <w:jc w:val="both"/>
        <w:rPr>
          <w:color w:val="000000"/>
        </w:rPr>
      </w:pPr>
      <w:r>
        <w:rPr>
          <w:color w:val="000000"/>
        </w:rPr>
        <w:t xml:space="preserve">Шуни таъкидлаш керакки, кўрсатилган дастур структура тузилиши назорати, дастурий воситага ишлов беришнинг шаршаравий ёндашиш </w:t>
      </w:r>
      <w:r>
        <w:rPr>
          <w:color w:val="000000"/>
        </w:rPr>
        <w:lastRenderedPageBreak/>
        <w:t xml:space="preserve">доираларида (рамкасида), яъни классик ёндашиш асосида ишлаб чиқилади. Конструктив ва архитектурали ёндашишда дастур тузилишининг назорати модулларни вақтнинг тўғри келадиган дақиқаларида дастурлаш (кодлаш) жараёнида амалга оширилади. </w:t>
      </w:r>
    </w:p>
    <w:p w:rsidR="00A90F3F" w:rsidRDefault="00A90F3F" w:rsidP="00A90F3F">
      <w:pPr>
        <w:spacing w:line="360" w:lineRule="auto"/>
        <w:ind w:firstLine="360"/>
        <w:jc w:val="both"/>
        <w:rPr>
          <w:color w:val="000000"/>
        </w:rPr>
      </w:pPr>
      <w:r>
        <w:rPr>
          <w:color w:val="000000"/>
        </w:rPr>
        <w:t>Дастурий модул назоратининг қуйидаги усуллари қўлланилади:</w:t>
      </w:r>
    </w:p>
    <w:p w:rsidR="00A90F3F" w:rsidRDefault="00A90F3F" w:rsidP="00A90F3F">
      <w:pPr>
        <w:numPr>
          <w:ilvl w:val="1"/>
          <w:numId w:val="10"/>
        </w:numPr>
        <w:spacing w:line="360" w:lineRule="auto"/>
        <w:jc w:val="both"/>
        <w:rPr>
          <w:color w:val="000000"/>
        </w:rPr>
      </w:pPr>
      <w:r>
        <w:rPr>
          <w:color w:val="000000"/>
        </w:rPr>
        <w:t>модул матнининг статистик текшируви;</w:t>
      </w:r>
    </w:p>
    <w:p w:rsidR="00A90F3F" w:rsidRDefault="00A90F3F" w:rsidP="00A90F3F">
      <w:pPr>
        <w:numPr>
          <w:ilvl w:val="1"/>
          <w:numId w:val="10"/>
        </w:numPr>
        <w:spacing w:line="360" w:lineRule="auto"/>
        <w:jc w:val="both"/>
        <w:rPr>
          <w:color w:val="000000"/>
        </w:rPr>
      </w:pPr>
      <w:r>
        <w:rPr>
          <w:color w:val="000000"/>
        </w:rPr>
        <w:t>тешиб ўтувчи кузатиш;</w:t>
      </w:r>
    </w:p>
    <w:p w:rsidR="00A90F3F" w:rsidRDefault="00A90F3F" w:rsidP="00A90F3F">
      <w:pPr>
        <w:numPr>
          <w:ilvl w:val="1"/>
          <w:numId w:val="10"/>
        </w:numPr>
        <w:spacing w:line="360" w:lineRule="auto"/>
        <w:jc w:val="both"/>
        <w:rPr>
          <w:color w:val="000000"/>
        </w:rPr>
      </w:pPr>
      <w:r>
        <w:rPr>
          <w:color w:val="000000"/>
        </w:rPr>
        <w:t xml:space="preserve">дастурий модул хусусиятларининг исботи.   </w:t>
      </w:r>
    </w:p>
    <w:p w:rsidR="00A90F3F" w:rsidRDefault="00A90F3F" w:rsidP="00A90F3F">
      <w:pPr>
        <w:spacing w:line="360" w:lineRule="auto"/>
        <w:ind w:firstLine="360"/>
        <w:jc w:val="both"/>
        <w:rPr>
          <w:color w:val="000000"/>
          <w:lang w:val="en-US"/>
        </w:rPr>
      </w:pPr>
      <w:r>
        <w:rPr>
          <w:color w:val="000000"/>
        </w:rPr>
        <w:t xml:space="preserve">Модул матнининг статистик текширувида бу матн модулида хатоларни топиш мақсадида бошидан охиригача кўриб чиқилади. Одатда бундай текширув учун модул ишлаб чиқарувчисидан ташқари яна битта ёки хатто бирнечта дастурчиларни жалб қилишади. Бундай текширувда аниқланадиган хатоларни дарров эмас балки модул матни ўқилиши тугагандан сўнг тўғрилаш тавсия этилади. Тешиб ўтувчи кузатиш модулнинг динамик назоратининг турларидан бири ҳисобланади, унда шунингдек, тестларнинг айрим тўпламида модулнинг бажарилишини қўл ёрдамида айлантирадиган бирнечта дастурчилар иштирок этади.  </w:t>
      </w:r>
    </w:p>
    <w:p w:rsidR="00A90F3F" w:rsidRPr="00E513DA" w:rsidRDefault="00A90F3F" w:rsidP="00A90F3F">
      <w:pPr>
        <w:spacing w:line="360" w:lineRule="auto"/>
        <w:ind w:firstLine="360"/>
        <w:jc w:val="both"/>
        <w:rPr>
          <w:color w:val="000000"/>
        </w:rPr>
      </w:pPr>
    </w:p>
    <w:p w:rsidR="00A90F3F" w:rsidRDefault="00A90F3F" w:rsidP="00A90F3F">
      <w:pPr>
        <w:spacing w:line="360" w:lineRule="auto"/>
        <w:jc w:val="both"/>
        <w:rPr>
          <w:b/>
        </w:rPr>
      </w:pPr>
      <w:r>
        <w:rPr>
          <w:b/>
        </w:rPr>
        <w:t>Таянч иборалар:</w:t>
      </w:r>
      <w:r w:rsidRPr="00E513DA">
        <w:t xml:space="preserve"> </w:t>
      </w:r>
      <w:r>
        <w:t>дастурий модуль, модуль тузилиши, критерийлар, ўлчам, мустахкамлик, чигаллик, дарахтсимон, спецификация, услуб, модули тузилиш, тестдан ўтказиш, имитатор, яхлитлик, бош модуль, дарахт ости, ажратилган функция, юқорига яратиш, предмет соҳаси, текшириш, силлиқлаш (шлифлвка), компиляция, кетма-кет, тармоқли, такрорланувчи, модул матни, қисмларга ажратиш, аниқлаштириш, псевдокод, статик, оралиқ, ёнма-ён.</w:t>
      </w:r>
    </w:p>
    <w:p w:rsidR="00A90F3F" w:rsidRDefault="00A90F3F" w:rsidP="00A90F3F">
      <w:pPr>
        <w:spacing w:line="360" w:lineRule="auto"/>
        <w:jc w:val="both"/>
        <w:rPr>
          <w:b/>
        </w:rPr>
      </w:pPr>
    </w:p>
    <w:p w:rsidR="00A90F3F" w:rsidRDefault="00A90F3F" w:rsidP="00A90F3F">
      <w:pPr>
        <w:spacing w:line="360" w:lineRule="auto"/>
        <w:jc w:val="both"/>
        <w:rPr>
          <w:b/>
        </w:rPr>
      </w:pPr>
      <w:r>
        <w:rPr>
          <w:b/>
        </w:rPr>
        <w:t>Назорат саволлари:</w:t>
      </w:r>
    </w:p>
    <w:p w:rsidR="00A90F3F" w:rsidRDefault="00A90F3F" w:rsidP="00A90F3F">
      <w:pPr>
        <w:numPr>
          <w:ilvl w:val="0"/>
          <w:numId w:val="11"/>
        </w:numPr>
        <w:spacing w:line="360" w:lineRule="auto"/>
        <w:jc w:val="both"/>
      </w:pPr>
      <w:r>
        <w:t xml:space="preserve">Модуль тушунчаси. </w:t>
      </w:r>
    </w:p>
    <w:p w:rsidR="00A90F3F" w:rsidRDefault="00A90F3F" w:rsidP="00A90F3F">
      <w:pPr>
        <w:numPr>
          <w:ilvl w:val="0"/>
          <w:numId w:val="11"/>
        </w:numPr>
        <w:spacing w:line="360" w:lineRule="auto"/>
        <w:jc w:val="both"/>
      </w:pPr>
      <w:r>
        <w:t>Дастурий модульнинг (ДМ) конструктив характерлари.</w:t>
      </w:r>
    </w:p>
    <w:p w:rsidR="00A90F3F" w:rsidRDefault="00A90F3F" w:rsidP="00A90F3F">
      <w:pPr>
        <w:numPr>
          <w:ilvl w:val="0"/>
          <w:numId w:val="11"/>
        </w:numPr>
        <w:spacing w:line="360" w:lineRule="auto"/>
        <w:jc w:val="both"/>
      </w:pPr>
      <w:r>
        <w:t xml:space="preserve">Дастурнинг модули тузилиши. </w:t>
      </w:r>
    </w:p>
    <w:p w:rsidR="00A90F3F" w:rsidRDefault="00A90F3F" w:rsidP="00A90F3F">
      <w:pPr>
        <w:numPr>
          <w:ilvl w:val="0"/>
          <w:numId w:val="11"/>
        </w:numPr>
        <w:spacing w:line="360" w:lineRule="auto"/>
        <w:jc w:val="both"/>
      </w:pPr>
      <w:r>
        <w:lastRenderedPageBreak/>
        <w:t xml:space="preserve">Модуль яратишнинг юқорига услуби. </w:t>
      </w:r>
    </w:p>
    <w:p w:rsidR="00A90F3F" w:rsidRDefault="00A90F3F" w:rsidP="00A90F3F">
      <w:pPr>
        <w:numPr>
          <w:ilvl w:val="0"/>
          <w:numId w:val="11"/>
        </w:numPr>
        <w:spacing w:line="360" w:lineRule="auto"/>
        <w:jc w:val="both"/>
      </w:pPr>
      <w:r>
        <w:t xml:space="preserve">Модуль яратишнинг қуйига услуби. </w:t>
      </w:r>
    </w:p>
    <w:p w:rsidR="00A90F3F" w:rsidRDefault="00A90F3F" w:rsidP="00A90F3F">
      <w:pPr>
        <w:numPr>
          <w:ilvl w:val="0"/>
          <w:numId w:val="11"/>
        </w:numPr>
        <w:spacing w:line="360" w:lineRule="auto"/>
        <w:jc w:val="both"/>
      </w:pPr>
      <w:r>
        <w:t xml:space="preserve">ДМни яратишга конструктив ёндошув. </w:t>
      </w:r>
    </w:p>
    <w:p w:rsidR="00A90F3F" w:rsidRDefault="00A90F3F" w:rsidP="00A90F3F">
      <w:pPr>
        <w:numPr>
          <w:ilvl w:val="0"/>
          <w:numId w:val="11"/>
        </w:numPr>
        <w:spacing w:line="360" w:lineRule="auto"/>
        <w:jc w:val="both"/>
      </w:pPr>
      <w:r>
        <w:t xml:space="preserve">ДМни яратишга архитектурали ёндошув. </w:t>
      </w:r>
    </w:p>
    <w:p w:rsidR="00A90F3F" w:rsidRDefault="00A90F3F" w:rsidP="00A90F3F">
      <w:pPr>
        <w:numPr>
          <w:ilvl w:val="0"/>
          <w:numId w:val="11"/>
        </w:numPr>
        <w:spacing w:line="360" w:lineRule="auto"/>
        <w:jc w:val="both"/>
      </w:pPr>
      <w:r>
        <w:t xml:space="preserve">Дастур тузилишини яратиш услублари. </w:t>
      </w:r>
    </w:p>
    <w:p w:rsidR="00A90F3F" w:rsidRDefault="00A90F3F" w:rsidP="00A90F3F">
      <w:pPr>
        <w:numPr>
          <w:ilvl w:val="0"/>
          <w:numId w:val="11"/>
        </w:numPr>
        <w:spacing w:line="360" w:lineRule="auto"/>
        <w:jc w:val="both"/>
      </w:pPr>
      <w:r>
        <w:t xml:space="preserve">ДМни яратиш тартиби. </w:t>
      </w:r>
    </w:p>
    <w:p w:rsidR="00A90F3F" w:rsidRDefault="00A90F3F" w:rsidP="00A90F3F">
      <w:pPr>
        <w:numPr>
          <w:ilvl w:val="0"/>
          <w:numId w:val="11"/>
        </w:numPr>
        <w:spacing w:line="360" w:lineRule="auto"/>
        <w:jc w:val="both"/>
      </w:pPr>
      <w:r>
        <w:t xml:space="preserve">Модулни структурали дастурлаш. </w:t>
      </w:r>
    </w:p>
    <w:p w:rsidR="00A90F3F" w:rsidRDefault="00A90F3F" w:rsidP="00A90F3F">
      <w:pPr>
        <w:numPr>
          <w:ilvl w:val="0"/>
          <w:numId w:val="11"/>
        </w:numPr>
        <w:spacing w:line="360" w:lineRule="auto"/>
        <w:jc w:val="both"/>
      </w:pPr>
      <w:r>
        <w:t xml:space="preserve">Модулни босқичма-босқич қисмларга ажратиш. </w:t>
      </w:r>
    </w:p>
    <w:p w:rsidR="00A90F3F" w:rsidRDefault="00A90F3F" w:rsidP="00A90F3F">
      <w:pPr>
        <w:numPr>
          <w:ilvl w:val="0"/>
          <w:numId w:val="11"/>
        </w:numPr>
        <w:spacing w:line="360" w:lineRule="auto"/>
        <w:jc w:val="both"/>
      </w:pPr>
      <w:r>
        <w:t xml:space="preserve">ДМ тузилишини назорат қилиш.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E1804"/>
    <w:multiLevelType w:val="hybridMultilevel"/>
    <w:tmpl w:val="F436780E"/>
    <w:lvl w:ilvl="0" w:tplc="A476EFF4">
      <w:start w:val="1"/>
      <w:numFmt w:val="bullet"/>
      <w:lvlText w:val=""/>
      <w:lvlJc w:val="left"/>
      <w:pPr>
        <w:tabs>
          <w:tab w:val="num" w:pos="2880"/>
        </w:tabs>
        <w:ind w:left="2880" w:hanging="360"/>
      </w:pPr>
      <w:rPr>
        <w:rFonts w:ascii="Symbol" w:hAnsi="Symbol" w:hint="default"/>
      </w:rPr>
    </w:lvl>
    <w:lvl w:ilvl="1" w:tplc="A476EFF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
    <w:nsid w:val="20410517"/>
    <w:multiLevelType w:val="hybridMultilevel"/>
    <w:tmpl w:val="EBB65B14"/>
    <w:lvl w:ilvl="0" w:tplc="28688A14">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5BC4989"/>
    <w:multiLevelType w:val="hybridMultilevel"/>
    <w:tmpl w:val="C602AFC8"/>
    <w:lvl w:ilvl="0" w:tplc="A476EFF4">
      <w:start w:val="1"/>
      <w:numFmt w:val="bullet"/>
      <w:lvlText w:val=""/>
      <w:lvlJc w:val="left"/>
      <w:pPr>
        <w:tabs>
          <w:tab w:val="num" w:pos="2880"/>
        </w:tabs>
        <w:ind w:left="2880" w:hanging="360"/>
      </w:pPr>
      <w:rPr>
        <w:rFonts w:ascii="Symbol" w:hAnsi="Symbol" w:hint="default"/>
      </w:rPr>
    </w:lvl>
    <w:lvl w:ilvl="1" w:tplc="A476EFF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
    <w:nsid w:val="3D7B58EC"/>
    <w:multiLevelType w:val="hybridMultilevel"/>
    <w:tmpl w:val="4C283148"/>
    <w:lvl w:ilvl="0" w:tplc="28688A14">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F670543"/>
    <w:multiLevelType w:val="hybridMultilevel"/>
    <w:tmpl w:val="34EEF0D8"/>
    <w:lvl w:ilvl="0" w:tplc="28688A14">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C535985"/>
    <w:multiLevelType w:val="hybridMultilevel"/>
    <w:tmpl w:val="31841CC4"/>
    <w:lvl w:ilvl="0" w:tplc="4342A3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5206060C"/>
    <w:multiLevelType w:val="hybridMultilevel"/>
    <w:tmpl w:val="821830DA"/>
    <w:lvl w:ilvl="0" w:tplc="28688A14">
      <w:start w:val="7"/>
      <w:numFmt w:val="decimal"/>
      <w:lvlText w:val="%1."/>
      <w:lvlJc w:val="left"/>
      <w:pPr>
        <w:tabs>
          <w:tab w:val="num" w:pos="720"/>
        </w:tabs>
        <w:ind w:left="720" w:hanging="360"/>
      </w:pPr>
      <w:rPr>
        <w:rFonts w:hint="default"/>
      </w:rPr>
    </w:lvl>
    <w:lvl w:ilvl="1" w:tplc="74FC65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8B90052"/>
    <w:multiLevelType w:val="hybridMultilevel"/>
    <w:tmpl w:val="E6EA3620"/>
    <w:lvl w:ilvl="0" w:tplc="A476EFF4">
      <w:start w:val="1"/>
      <w:numFmt w:val="bullet"/>
      <w:lvlText w:val=""/>
      <w:lvlJc w:val="left"/>
      <w:pPr>
        <w:tabs>
          <w:tab w:val="num" w:pos="1800"/>
        </w:tabs>
        <w:ind w:left="1800" w:hanging="360"/>
      </w:pPr>
      <w:rPr>
        <w:rFonts w:ascii="Symbol" w:hAnsi="Symbol" w:hint="default"/>
      </w:rPr>
    </w:lvl>
    <w:lvl w:ilvl="1" w:tplc="A476EFF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3F92182"/>
    <w:multiLevelType w:val="hybridMultilevel"/>
    <w:tmpl w:val="814237E6"/>
    <w:lvl w:ilvl="0" w:tplc="28688A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B4E4BCB"/>
    <w:multiLevelType w:val="hybridMultilevel"/>
    <w:tmpl w:val="C960F52C"/>
    <w:lvl w:ilvl="0" w:tplc="28688A1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38F129C"/>
    <w:multiLevelType w:val="hybridMultilevel"/>
    <w:tmpl w:val="60064254"/>
    <w:lvl w:ilvl="0" w:tplc="A476EFF4">
      <w:start w:val="1"/>
      <w:numFmt w:val="bullet"/>
      <w:lvlText w:val=""/>
      <w:lvlJc w:val="left"/>
      <w:pPr>
        <w:tabs>
          <w:tab w:val="num" w:pos="2880"/>
        </w:tabs>
        <w:ind w:left="2880" w:hanging="360"/>
      </w:pPr>
      <w:rPr>
        <w:rFonts w:ascii="Symbol" w:hAnsi="Symbol" w:hint="default"/>
      </w:rPr>
    </w:lvl>
    <w:lvl w:ilvl="1" w:tplc="A476EFF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8"/>
  </w:num>
  <w:num w:numId="3">
    <w:abstractNumId w:val="9"/>
  </w:num>
  <w:num w:numId="4">
    <w:abstractNumId w:val="4"/>
  </w:num>
  <w:num w:numId="5">
    <w:abstractNumId w:val="1"/>
  </w:num>
  <w:num w:numId="6">
    <w:abstractNumId w:val="3"/>
  </w:num>
  <w:num w:numId="7">
    <w:abstractNumId w:val="7"/>
  </w:num>
  <w:num w:numId="8">
    <w:abstractNumId w:val="10"/>
  </w:num>
  <w:num w:numId="9">
    <w:abstractNumId w:val="2"/>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A90F3F"/>
    <w:rsid w:val="005509E1"/>
    <w:rsid w:val="00A90F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3F"/>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A90F3F"/>
    <w:pPr>
      <w:jc w:val="both"/>
    </w:pPr>
    <w:rPr>
      <w:color w:val="000000"/>
    </w:rPr>
  </w:style>
  <w:style w:type="character" w:customStyle="1" w:styleId="20">
    <w:name w:val="Основной текст 2 Знак"/>
    <w:basedOn w:val="a0"/>
    <w:link w:val="2"/>
    <w:rsid w:val="00A90F3F"/>
    <w:rPr>
      <w:rFonts w:ascii="Times New Roman" w:eastAsia="Times New Roman" w:hAnsi="Times New Roman" w:cs="Times New Roman"/>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4551</Words>
  <Characters>25941</Characters>
  <Application>Microsoft Office Word</Application>
  <DocSecurity>0</DocSecurity>
  <Lines>216</Lines>
  <Paragraphs>60</Paragraphs>
  <ScaleCrop>false</ScaleCrop>
  <Company>Melkosoft</Company>
  <LinksUpToDate>false</LinksUpToDate>
  <CharactersWithSpaces>30432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2011-04-06T08:24:00Z</dcterms:created>
  <dcterms:modified xsi:type="dcterms:W3CDTF">2011-04-06T08:24:00Z</dcterms:modified>
</cp:coreProperties>
</file>